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2E" w:rsidRDefault="0084152E" w:rsidP="0084152E">
      <w:pPr>
        <w:tabs>
          <w:tab w:val="left" w:pos="7335"/>
          <w:tab w:val="left" w:pos="9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0454F" w:rsidRPr="0080454F" w:rsidRDefault="0080454F" w:rsidP="0080454F">
      <w:pPr>
        <w:widowControl/>
        <w:shd w:val="clear" w:color="auto" w:fill="FFFFFF"/>
        <w:suppressAutoHyphens w:val="0"/>
        <w:spacing w:line="250" w:lineRule="exact"/>
        <w:ind w:left="43" w:right="5" w:firstLine="398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0454F" w:rsidRPr="0080454F" w:rsidRDefault="0080454F" w:rsidP="0080454F">
      <w:pPr>
        <w:widowControl/>
        <w:shd w:val="clear" w:color="auto" w:fill="FFFFFF"/>
        <w:suppressAutoHyphens w:val="0"/>
        <w:spacing w:line="250" w:lineRule="exact"/>
        <w:ind w:left="43" w:right="5" w:firstLine="398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Нормативные документы и материалы, на основе которых </w:t>
      </w:r>
      <w:r w:rsidRPr="0080454F">
        <w:rPr>
          <w:rFonts w:eastAsia="Times New Roman" w:cs="Times New Roman"/>
          <w:color w:val="000000"/>
          <w:spacing w:val="2"/>
          <w:kern w:val="0"/>
          <w:sz w:val="28"/>
          <w:szCs w:val="28"/>
          <w:lang w:eastAsia="ru-RU" w:bidi="ar-SA"/>
        </w:rPr>
        <w:t>составлена Рабочая программа</w:t>
      </w:r>
      <w:r w:rsidRPr="0080454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: </w:t>
      </w:r>
    </w:p>
    <w:p w:rsidR="0080454F" w:rsidRPr="0080454F" w:rsidRDefault="0080454F" w:rsidP="0080454F">
      <w:pPr>
        <w:shd w:val="clear" w:color="auto" w:fill="FFFFFF"/>
        <w:tabs>
          <w:tab w:val="left" w:pos="619"/>
        </w:tabs>
        <w:suppressAutoHyphens w:val="0"/>
        <w:autoSpaceDE w:val="0"/>
        <w:autoSpaceDN w:val="0"/>
        <w:adjustRightInd w:val="0"/>
        <w:spacing w:line="250" w:lineRule="exact"/>
        <w:jc w:val="both"/>
        <w:rPr>
          <w:rFonts w:eastAsia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spacing w:val="2"/>
          <w:kern w:val="0"/>
          <w:sz w:val="28"/>
          <w:szCs w:val="28"/>
          <w:lang w:eastAsia="ru-RU" w:bidi="ar-SA"/>
        </w:rPr>
        <w:tab/>
        <w:t>- Феде</w:t>
      </w:r>
      <w:r w:rsidRPr="0080454F">
        <w:rPr>
          <w:rFonts w:eastAsia="Times New Roman" w:cs="Times New Roman"/>
          <w:color w:val="000000"/>
          <w:spacing w:val="2"/>
          <w:kern w:val="0"/>
          <w:sz w:val="28"/>
          <w:szCs w:val="28"/>
          <w:lang w:eastAsia="ru-RU" w:bidi="ar-SA"/>
        </w:rPr>
        <w:softHyphen/>
      </w:r>
      <w:r w:rsidRPr="0080454F">
        <w:rPr>
          <w:rFonts w:eastAsia="Times New Roman" w:cs="Times New Roman"/>
          <w:color w:val="000000"/>
          <w:spacing w:val="1"/>
          <w:kern w:val="0"/>
          <w:sz w:val="28"/>
          <w:szCs w:val="28"/>
          <w:lang w:eastAsia="ru-RU" w:bidi="ar-SA"/>
        </w:rPr>
        <w:t>ральный закон № 273 от 29.12.2012г. «Об образовании в Россий</w:t>
      </w:r>
      <w:r w:rsidRPr="0080454F">
        <w:rPr>
          <w:rFonts w:eastAsia="Times New Roman" w:cs="Times New Roman"/>
          <w:color w:val="000000"/>
          <w:spacing w:val="1"/>
          <w:kern w:val="0"/>
          <w:sz w:val="28"/>
          <w:szCs w:val="28"/>
          <w:lang w:eastAsia="ru-RU" w:bidi="ar-SA"/>
        </w:rPr>
        <w:softHyphen/>
      </w:r>
      <w:r w:rsidRPr="0080454F">
        <w:rPr>
          <w:rFonts w:eastAsia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ской Федерации» (с изменениями и дополнениями);</w:t>
      </w:r>
    </w:p>
    <w:p w:rsidR="0080454F" w:rsidRPr="0080454F" w:rsidRDefault="0080454F" w:rsidP="0080454F">
      <w:pPr>
        <w:shd w:val="clear" w:color="auto" w:fill="FFFFFF"/>
        <w:tabs>
          <w:tab w:val="left" w:pos="619"/>
        </w:tabs>
        <w:suppressAutoHyphens w:val="0"/>
        <w:autoSpaceDE w:val="0"/>
        <w:autoSpaceDN w:val="0"/>
        <w:adjustRightInd w:val="0"/>
        <w:spacing w:line="250" w:lineRule="exact"/>
        <w:jc w:val="both"/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ab/>
      </w:r>
      <w:r w:rsidRPr="0080454F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 xml:space="preserve">-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0454F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Минобрнауки</w:t>
      </w:r>
      <w:proofErr w:type="spellEnd"/>
      <w:r w:rsidRPr="0080454F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 xml:space="preserve"> России № 373 от 06.10. 2009 г. (в ред. приказов № 1241 от 26.11.2010 г., № 2357 от 22.09.2011 г., </w:t>
      </w:r>
      <w:hyperlink r:id="rId6" w:anchor="dst100006" w:history="1">
        <w:r w:rsidRPr="0080454F">
          <w:rPr>
            <w:rFonts w:eastAsia="Times New Roman" w:cs="Times New Roman"/>
            <w:color w:val="000000"/>
            <w:spacing w:val="4"/>
            <w:kern w:val="0"/>
            <w:sz w:val="28"/>
            <w:szCs w:val="28"/>
            <w:lang w:eastAsia="ru-RU" w:bidi="ar-SA"/>
          </w:rPr>
          <w:t>№ 1060</w:t>
        </w:r>
      </w:hyperlink>
      <w:r w:rsidRPr="0080454F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 xml:space="preserve"> от 18.12.2012, № 1643 </w:t>
      </w:r>
      <w:proofErr w:type="gramStart"/>
      <w:r w:rsidRPr="0080454F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>от</w:t>
      </w:r>
      <w:proofErr w:type="gramEnd"/>
      <w:r w:rsidRPr="0080454F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 xml:space="preserve"> 29.12.2014, № 507 от 18.05.2015, № 1576 от 31.12.2015 </w:t>
      </w:r>
      <w:hyperlink r:id="rId7" w:anchor="dst100006" w:history="1">
        <w:r w:rsidRPr="0080454F">
          <w:rPr>
            <w:rFonts w:eastAsia="Times New Roman" w:cs="Times New Roman"/>
            <w:color w:val="000000"/>
            <w:spacing w:val="4"/>
            <w:kern w:val="0"/>
            <w:sz w:val="28"/>
            <w:szCs w:val="28"/>
            <w:lang w:eastAsia="ru-RU" w:bidi="ar-SA"/>
          </w:rPr>
          <w:t>N 1576</w:t>
        </w:r>
      </w:hyperlink>
      <w:r w:rsidRPr="0080454F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>);</w:t>
      </w:r>
    </w:p>
    <w:p w:rsidR="0080454F" w:rsidRPr="0080454F" w:rsidRDefault="0080454F" w:rsidP="0080454F">
      <w:pPr>
        <w:shd w:val="clear" w:color="auto" w:fill="FFFFFF"/>
        <w:tabs>
          <w:tab w:val="left" w:pos="619"/>
        </w:tabs>
        <w:suppressAutoHyphens w:val="0"/>
        <w:autoSpaceDE w:val="0"/>
        <w:autoSpaceDN w:val="0"/>
        <w:adjustRightInd w:val="0"/>
        <w:spacing w:line="250" w:lineRule="exact"/>
        <w:jc w:val="both"/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spacing w:val="2"/>
          <w:kern w:val="0"/>
          <w:sz w:val="28"/>
          <w:szCs w:val="28"/>
          <w:lang w:eastAsia="ru-RU" w:bidi="ar-SA"/>
        </w:rPr>
        <w:tab/>
        <w:t xml:space="preserve">- </w:t>
      </w:r>
      <w:r w:rsidRPr="0080454F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Основная образовательная программа начального общего образования школы</w:t>
      </w:r>
      <w:r w:rsidRPr="0080454F"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  <w:t xml:space="preserve">; </w:t>
      </w:r>
    </w:p>
    <w:p w:rsidR="0080454F" w:rsidRPr="0080454F" w:rsidRDefault="0080454F" w:rsidP="0080454F">
      <w:pPr>
        <w:widowControl/>
        <w:shd w:val="clear" w:color="auto" w:fill="FFFFFF"/>
        <w:suppressAutoHyphens w:val="0"/>
        <w:spacing w:line="250" w:lineRule="exact"/>
        <w:ind w:left="43" w:right="5" w:firstLine="398"/>
        <w:jc w:val="both"/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  <w:t>- годовой календарный учебный график школы на текущий учебный год;</w:t>
      </w:r>
    </w:p>
    <w:p w:rsidR="0080454F" w:rsidRPr="0080454F" w:rsidRDefault="0080454F" w:rsidP="0080454F">
      <w:pPr>
        <w:widowControl/>
        <w:shd w:val="clear" w:color="auto" w:fill="FFFFFF"/>
        <w:suppressAutoHyphens w:val="0"/>
        <w:spacing w:line="250" w:lineRule="exact"/>
        <w:ind w:left="43" w:right="5" w:firstLine="398"/>
        <w:jc w:val="both"/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  <w:t xml:space="preserve">- </w:t>
      </w:r>
      <w:r w:rsidRPr="0080454F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учеб</w:t>
      </w:r>
      <w:r w:rsidRPr="0080454F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softHyphen/>
      </w:r>
      <w:r w:rsidRPr="0080454F">
        <w:rPr>
          <w:rFonts w:eastAsia="Times New Roman" w:cs="Times New Roman"/>
          <w:color w:val="000000"/>
          <w:spacing w:val="7"/>
          <w:kern w:val="0"/>
          <w:sz w:val="28"/>
          <w:szCs w:val="28"/>
          <w:lang w:eastAsia="ru-RU" w:bidi="ar-SA"/>
        </w:rPr>
        <w:t>ный план школы на текущий учебный год;</w:t>
      </w:r>
    </w:p>
    <w:p w:rsidR="0080454F" w:rsidRPr="0080454F" w:rsidRDefault="0080454F" w:rsidP="0080454F">
      <w:pPr>
        <w:shd w:val="clear" w:color="auto" w:fill="FFFFFF"/>
        <w:tabs>
          <w:tab w:val="left" w:pos="619"/>
        </w:tabs>
        <w:suppressAutoHyphens w:val="0"/>
        <w:autoSpaceDE w:val="0"/>
        <w:autoSpaceDN w:val="0"/>
        <w:adjustRightInd w:val="0"/>
        <w:spacing w:line="250" w:lineRule="exact"/>
        <w:jc w:val="both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- </w:t>
      </w:r>
      <w:r w:rsidRPr="0080454F">
        <w:rPr>
          <w:rFonts w:eastAsia="Times New Roman" w:cs="Times New Roman"/>
          <w:color w:val="000000"/>
          <w:spacing w:val="-1"/>
          <w:kern w:val="0"/>
          <w:sz w:val="28"/>
          <w:szCs w:val="28"/>
          <w:lang w:eastAsia="ru-RU" w:bidi="ar-SA"/>
        </w:rPr>
        <w:t xml:space="preserve">Федеральный перечень учебников, рекомендуемых к использованию при реализации образовательных программ начального общего, основного общего, среднего общего образования, утвержденный приказом </w:t>
      </w:r>
      <w:r w:rsidRPr="0080454F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Министерства просвещения Российской Федерации № 345 от 28.12.2018г. (с изменениями и дополнениями)</w:t>
      </w:r>
      <w:r w:rsidRPr="0080454F"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  <w:t>;</w:t>
      </w:r>
    </w:p>
    <w:p w:rsidR="0080454F" w:rsidRDefault="0080454F" w:rsidP="00804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-авторская рабочая программы: Английский язык. 2-4 классы: рабочая программа, учебно-методическое пособие/О.В. Афанасьева, И.В. Михеева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 Дрофа,2015</w:t>
      </w:r>
      <w:bookmarkStart w:id="0" w:name="_GoBack"/>
    </w:p>
    <w:p w:rsidR="0080454F" w:rsidRDefault="0080454F" w:rsidP="0080454F">
      <w:pPr>
        <w:widowControl/>
        <w:shd w:val="clear" w:color="auto" w:fill="FFFFFF"/>
        <w:suppressAutoHyphens w:val="0"/>
        <w:spacing w:line="250" w:lineRule="exact"/>
        <w:ind w:left="43"/>
        <w:jc w:val="both"/>
        <w:rPr>
          <w:rFonts w:eastAsia="Times New Roman" w:cs="Times New Roman"/>
          <w:color w:val="000000"/>
          <w:spacing w:val="-1"/>
          <w:kern w:val="0"/>
          <w:sz w:val="28"/>
          <w:szCs w:val="28"/>
          <w:lang w:eastAsia="ru-RU" w:bidi="ar-SA"/>
        </w:rPr>
      </w:pPr>
    </w:p>
    <w:p w:rsidR="0080454F" w:rsidRDefault="0080454F" w:rsidP="0080454F">
      <w:pPr>
        <w:widowControl/>
        <w:shd w:val="clear" w:color="auto" w:fill="FFFFFF"/>
        <w:suppressAutoHyphens w:val="0"/>
        <w:spacing w:line="250" w:lineRule="exact"/>
        <w:ind w:left="43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0454F">
        <w:rPr>
          <w:rFonts w:eastAsia="Times New Roman" w:cs="Times New Roman"/>
          <w:color w:val="000000"/>
          <w:spacing w:val="-1"/>
          <w:kern w:val="0"/>
          <w:sz w:val="28"/>
          <w:szCs w:val="28"/>
          <w:lang w:eastAsia="ru-RU" w:bidi="ar-SA"/>
        </w:rPr>
        <w:t xml:space="preserve">       -  </w:t>
      </w:r>
      <w:r w:rsidRPr="0080454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Положение о Рабочей программе школы, утвержденное приказом № 120 от 19.05.2016 года;</w:t>
      </w:r>
    </w:p>
    <w:p w:rsidR="00EB220C" w:rsidRDefault="00EB220C" w:rsidP="0080454F">
      <w:pPr>
        <w:widowControl/>
        <w:shd w:val="clear" w:color="auto" w:fill="FFFFFF"/>
        <w:suppressAutoHyphens w:val="0"/>
        <w:spacing w:line="250" w:lineRule="exact"/>
        <w:ind w:left="43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Английский язык. 2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класс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:р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абочая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тетрадь/О.В. Афанасьева, И.В. Михеева.-5-е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изд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.,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стереотип.-М.:Дрофа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2016.</w:t>
      </w:r>
    </w:p>
    <w:p w:rsidR="00EB220C" w:rsidRDefault="00EB220C" w:rsidP="0080454F">
      <w:pPr>
        <w:widowControl/>
        <w:shd w:val="clear" w:color="auto" w:fill="FFFFFF"/>
        <w:suppressAutoHyphens w:val="0"/>
        <w:spacing w:line="250" w:lineRule="exact"/>
        <w:ind w:left="43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Аудиоприложение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к учебнику «Радужный английский. 2 класс».</w:t>
      </w:r>
    </w:p>
    <w:p w:rsidR="00EB220C" w:rsidRPr="0080454F" w:rsidRDefault="00EB220C" w:rsidP="0080454F">
      <w:pPr>
        <w:widowControl/>
        <w:shd w:val="clear" w:color="auto" w:fill="FFFFFF"/>
        <w:suppressAutoHyphens w:val="0"/>
        <w:spacing w:line="250" w:lineRule="exact"/>
        <w:ind w:left="43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Английский язык. 2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класс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: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нига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учителя к учебнику О.В. Афанасьевой, И.В.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Михеевой:учебно-методическое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пособие/</w:t>
      </w:r>
      <w:r w:rsidRPr="00EB220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О.В. Афанасьева, И.В. Михеева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.-5-е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изд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.,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стереотип.-М.:Дрофа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84152E" w:rsidRDefault="0084152E" w:rsidP="0084152E">
      <w:pPr>
        <w:pStyle w:val="a3"/>
        <w:shd w:val="clear" w:color="auto" w:fill="FFFFFF"/>
        <w:ind w:lef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учебному плану общеобразовательного учреждения и авторской рабочей программе в 2-м классе на изучение </w:t>
      </w:r>
      <w:bookmarkEnd w:id="0"/>
      <w:r>
        <w:rPr>
          <w:color w:val="000000"/>
          <w:sz w:val="28"/>
          <w:szCs w:val="28"/>
        </w:rPr>
        <w:t>предмета «Английский язык» отводится 68 часов (2 часа в неделю)</w:t>
      </w:r>
      <w:r w:rsidR="00587DAC">
        <w:rPr>
          <w:color w:val="000000"/>
          <w:sz w:val="28"/>
          <w:szCs w:val="28"/>
        </w:rPr>
        <w:t>.</w:t>
      </w:r>
    </w:p>
    <w:p w:rsidR="008E5391" w:rsidRPr="008E5391" w:rsidRDefault="008E5391" w:rsidP="008E5391">
      <w:pPr>
        <w:widowControl/>
        <w:tabs>
          <w:tab w:val="left" w:pos="709"/>
        </w:tabs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E5391">
        <w:rPr>
          <w:rFonts w:eastAsia="Times New Roman" w:cs="Times New Roman"/>
          <w:kern w:val="0"/>
          <w:sz w:val="28"/>
          <w:szCs w:val="28"/>
          <w:lang w:eastAsia="ru-RU" w:bidi="ar-SA"/>
        </w:rPr>
        <w:t>Форма организации образовательного процесса: классно-урочная система</w:t>
      </w:r>
      <w:r w:rsidR="008116B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116B0" w:rsidRPr="008116B0">
        <w:rPr>
          <w:rFonts w:eastAsia="Times New Roman" w:cs="Times New Roman"/>
          <w:kern w:val="0"/>
          <w:sz w:val="28"/>
          <w:szCs w:val="28"/>
          <w:lang w:eastAsia="ru-RU" w:bidi="ar-SA"/>
        </w:rPr>
        <w:t>(дистанционное (удалённое) обучение).</w:t>
      </w:r>
    </w:p>
    <w:p w:rsidR="0084152E" w:rsidRDefault="00587DAC" w:rsidP="0084152E">
      <w:pPr>
        <w:widowControl/>
        <w:suppressAutoHyphens w:val="0"/>
        <w:spacing w:after="200" w:line="276" w:lineRule="auto"/>
        <w:rPr>
          <w:rFonts w:eastAsia="Calibri" w:cs="Times New Roman"/>
          <w:bCs/>
          <w:color w:val="000000"/>
          <w:sz w:val="28"/>
          <w:szCs w:val="28"/>
          <w:lang w:eastAsia="ar-SA" w:bidi="ar-SA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  <w:t xml:space="preserve">Обучение </w:t>
      </w:r>
      <w:r w:rsidRPr="00587DAC">
        <w:rPr>
          <w:rFonts w:eastAsia="Calibri" w:cs="Times New Roman"/>
          <w:bCs/>
          <w:color w:val="000000"/>
          <w:sz w:val="28"/>
          <w:szCs w:val="28"/>
          <w:lang w:eastAsia="ar-SA" w:bidi="ar-SA"/>
        </w:rPr>
        <w:t>детей</w:t>
      </w:r>
      <w:r>
        <w:rPr>
          <w:rFonts w:eastAsia="Calibri" w:cs="Times New Roman"/>
          <w:bCs/>
          <w:color w:val="000000"/>
          <w:sz w:val="28"/>
          <w:szCs w:val="28"/>
          <w:lang w:eastAsia="ar-SA" w:bidi="ar-SA"/>
        </w:rPr>
        <w:t xml:space="preserve"> с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ar-SA" w:bidi="ar-SA"/>
        </w:rPr>
        <w:t>ограниченными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ar-SA" w:bidi="ar-SA"/>
        </w:rPr>
        <w:t xml:space="preserve"> возможностей здоровья ведётся с учётом  их индивидуальных особенностей и с учётом  рекомендаций ПМПК и ИПРА.</w:t>
      </w:r>
    </w:p>
    <w:p w:rsidR="00EB220C" w:rsidRDefault="00EB220C" w:rsidP="003851B9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</w:pPr>
    </w:p>
    <w:p w:rsidR="00EB220C" w:rsidRDefault="00EB220C" w:rsidP="003851B9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</w:pPr>
    </w:p>
    <w:p w:rsidR="00EB220C" w:rsidRDefault="00EB220C" w:rsidP="003851B9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</w:pPr>
    </w:p>
    <w:p w:rsidR="00EB220C" w:rsidRDefault="00EB220C" w:rsidP="003851B9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</w:pPr>
    </w:p>
    <w:p w:rsidR="003851B9" w:rsidRPr="003851B9" w:rsidRDefault="003851B9" w:rsidP="003851B9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</w:pPr>
      <w:r w:rsidRPr="003851B9">
        <w:rPr>
          <w:rFonts w:eastAsia="Calibri" w:cs="Times New Roman"/>
          <w:b/>
          <w:bCs/>
          <w:color w:val="000000"/>
          <w:sz w:val="28"/>
          <w:szCs w:val="28"/>
          <w:lang w:eastAsia="ar-SA" w:bidi="ar-SA"/>
        </w:rPr>
        <w:t>Цели и задачи учебного предмета «Английский язык»</w:t>
      </w:r>
    </w:p>
    <w:p w:rsidR="00C94BD1" w:rsidRDefault="00E87B9A" w:rsidP="00C94BD1">
      <w:pPr>
        <w:widowControl/>
        <w:suppressAutoHyphens w:val="0"/>
        <w:spacing w:line="276" w:lineRule="auto"/>
        <w:rPr>
          <w:rFonts w:eastAsia="Calibri" w:cs="Times New Roman"/>
          <w:sz w:val="28"/>
          <w:szCs w:val="28"/>
          <w:lang w:eastAsia="ar-SA" w:bidi="ar-SA"/>
        </w:rPr>
      </w:pPr>
      <w:r w:rsidRPr="00E87B9A">
        <w:rPr>
          <w:rFonts w:eastAsia="Calibri" w:cs="Times New Roman"/>
          <w:bCs/>
          <w:color w:val="000000"/>
          <w:sz w:val="28"/>
          <w:szCs w:val="28"/>
          <w:lang w:eastAsia="ar-SA" w:bidi="ar-SA"/>
        </w:rPr>
        <w:tab/>
      </w:r>
      <w:r w:rsidR="00C94BD1">
        <w:rPr>
          <w:rFonts w:eastAsia="Calibri" w:cs="Times New Roman"/>
          <w:b/>
          <w:sz w:val="28"/>
          <w:szCs w:val="28"/>
          <w:lang w:eastAsia="ar-SA" w:bidi="ar-SA"/>
        </w:rPr>
        <w:t>Цели обучения</w:t>
      </w:r>
      <w:r w:rsidR="00C94BD1">
        <w:rPr>
          <w:rFonts w:eastAsia="Calibri" w:cs="Times New Roman"/>
          <w:sz w:val="28"/>
          <w:szCs w:val="28"/>
          <w:lang w:eastAsia="ar-SA" w:bidi="ar-SA"/>
        </w:rPr>
        <w:t xml:space="preserve"> английскому языку в УМК “</w:t>
      </w:r>
      <w:proofErr w:type="spellStart"/>
      <w:r w:rsidR="00C94BD1">
        <w:rPr>
          <w:rFonts w:eastAsia="Calibri" w:cs="Times New Roman"/>
          <w:sz w:val="28"/>
          <w:szCs w:val="28"/>
          <w:lang w:eastAsia="ar-SA" w:bidi="ar-SA"/>
        </w:rPr>
        <w:t>Rainbow</w:t>
      </w:r>
      <w:proofErr w:type="spellEnd"/>
      <w:r w:rsidR="00C94BD1">
        <w:rPr>
          <w:rFonts w:eastAsia="Calibri" w:cs="Times New Roman"/>
          <w:sz w:val="28"/>
          <w:szCs w:val="28"/>
          <w:lang w:eastAsia="ar-SA" w:bidi="ar-SA"/>
        </w:rPr>
        <w:t xml:space="preserve"> </w:t>
      </w:r>
      <w:proofErr w:type="spellStart"/>
      <w:r w:rsidR="00C94BD1">
        <w:rPr>
          <w:rFonts w:eastAsia="Calibri" w:cs="Times New Roman"/>
          <w:sz w:val="28"/>
          <w:szCs w:val="28"/>
          <w:lang w:eastAsia="ar-SA" w:bidi="ar-SA"/>
        </w:rPr>
        <w:t>English</w:t>
      </w:r>
      <w:proofErr w:type="spellEnd"/>
      <w:r w:rsidR="00C94BD1">
        <w:rPr>
          <w:rFonts w:eastAsia="Calibri" w:cs="Times New Roman"/>
          <w:sz w:val="28"/>
          <w:szCs w:val="28"/>
          <w:lang w:eastAsia="ar-SA" w:bidi="ar-SA"/>
        </w:rPr>
        <w:t>” для общеобразовательных учреждений (2—4 классы)</w:t>
      </w:r>
    </w:p>
    <w:p w:rsidR="00C94BD1" w:rsidRDefault="00C94BD1" w:rsidP="00C94BD1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Основными задачами реализации ее содержания согласно ФГОС начального общего образования являются:</w:t>
      </w:r>
    </w:p>
    <w:p w:rsidR="00C94BD1" w:rsidRDefault="00C94BD1" w:rsidP="00C94BD1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C94BD1" w:rsidRDefault="00C94BD1" w:rsidP="00C94BD1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4666BC" w:rsidRPr="004666BC" w:rsidRDefault="004666BC" w:rsidP="004666BC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3)</w:t>
      </w:r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027B3B" w:rsidRDefault="004666BC" w:rsidP="004666BC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153866">
        <w:rPr>
          <w:rFonts w:eastAsia="Times New Roman" w:cs="Times New Roman"/>
          <w:b/>
          <w:sz w:val="28"/>
          <w:szCs w:val="28"/>
          <w:lang w:eastAsia="ar-SA" w:bidi="ar-SA"/>
        </w:rPr>
        <w:t>Интегративной целью</w:t>
      </w:r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 обучения английскому языку в учебных комплексах серии “</w:t>
      </w:r>
      <w:proofErr w:type="spellStart"/>
      <w:r w:rsidRPr="004666BC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4666BC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4666BC">
        <w:rPr>
          <w:rFonts w:eastAsia="Times New Roman" w:cs="Times New Roman"/>
          <w:sz w:val="28"/>
          <w:szCs w:val="28"/>
          <w:lang w:eastAsia="ar-SA" w:bidi="ar-SA"/>
        </w:rPr>
        <w:t>” является формирование</w:t>
      </w:r>
      <w:r w:rsidRPr="004666BC">
        <w:rPr>
          <w:rFonts w:eastAsia="Times New Roman" w:cs="Times New Roman"/>
          <w:b/>
          <w:sz w:val="28"/>
          <w:szCs w:val="28"/>
          <w:lang w:eastAsia="ar-SA" w:bidi="ar-SA"/>
        </w:rPr>
        <w:t xml:space="preserve"> элементарной коммуникативной компетенции</w:t>
      </w:r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4666BC" w:rsidRPr="004666BC" w:rsidRDefault="004666BC" w:rsidP="004666BC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4666BC">
        <w:rPr>
          <w:rFonts w:eastAsia="Times New Roman" w:cs="Times New Roman"/>
          <w:b/>
          <w:sz w:val="28"/>
          <w:szCs w:val="28"/>
          <w:lang w:eastAsia="ar-SA" w:bidi="ar-SA"/>
        </w:rPr>
        <w:t xml:space="preserve"> речевой компетенцией</w:t>
      </w:r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 — готовностью и способностью осуществлять элементарное межкультурное общение в четырех </w:t>
      </w:r>
      <w:r w:rsidRPr="004666BC">
        <w:rPr>
          <w:rFonts w:eastAsia="Times New Roman" w:cs="Times New Roman"/>
          <w:sz w:val="28"/>
          <w:szCs w:val="28"/>
          <w:lang w:eastAsia="ar-SA" w:bidi="ar-SA"/>
        </w:rPr>
        <w:lastRenderedPageBreak/>
        <w:t>видах речевой деятельности (</w:t>
      </w:r>
      <w:proofErr w:type="spellStart"/>
      <w:r w:rsidRPr="004666BC">
        <w:rPr>
          <w:rFonts w:eastAsia="Times New Roman" w:cs="Times New Roman"/>
          <w:sz w:val="28"/>
          <w:szCs w:val="28"/>
          <w:lang w:eastAsia="ar-SA" w:bidi="ar-SA"/>
        </w:rPr>
        <w:t>аудировании</w:t>
      </w:r>
      <w:proofErr w:type="spellEnd"/>
      <w:r w:rsidRPr="004666BC">
        <w:rPr>
          <w:rFonts w:eastAsia="Times New Roman" w:cs="Times New Roman"/>
          <w:sz w:val="28"/>
          <w:szCs w:val="28"/>
          <w:lang w:eastAsia="ar-SA" w:bidi="ar-SA"/>
        </w:rPr>
        <w:t>, говорении, чтении и письме);</w:t>
      </w:r>
    </w:p>
    <w:p w:rsidR="004666BC" w:rsidRPr="004666BC" w:rsidRDefault="00027B3B" w:rsidP="004666BC">
      <w:pPr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sz w:val="28"/>
          <w:szCs w:val="28"/>
          <w:lang w:eastAsia="ar-SA" w:bidi="ar-SA"/>
        </w:rPr>
        <w:t xml:space="preserve"> </w:t>
      </w:r>
      <w:r w:rsidR="004666BC" w:rsidRPr="004666BC">
        <w:rPr>
          <w:rFonts w:eastAsia="Times New Roman" w:cs="Times New Roman"/>
          <w:b/>
          <w:sz w:val="28"/>
          <w:szCs w:val="28"/>
          <w:lang w:eastAsia="ar-SA" w:bidi="ar-SA"/>
        </w:rPr>
        <w:t xml:space="preserve"> языковой компетенцией — </w:t>
      </w:r>
      <w:r w:rsidR="004666BC" w:rsidRPr="004666BC">
        <w:rPr>
          <w:rFonts w:eastAsia="Times New Roman" w:cs="Times New Roman"/>
          <w:sz w:val="28"/>
          <w:szCs w:val="28"/>
          <w:lang w:eastAsia="ar-SA" w:bidi="ar-SA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4666BC" w:rsidRPr="004666BC" w:rsidRDefault="004666BC" w:rsidP="004666BC">
      <w:pPr>
        <w:widowControl/>
        <w:suppressAutoHyphens w:val="0"/>
        <w:autoSpaceDE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4666BC">
        <w:rPr>
          <w:rFonts w:eastAsia="Times New Roman" w:cs="Times New Roman"/>
          <w:b/>
          <w:sz w:val="28"/>
          <w:szCs w:val="28"/>
          <w:lang w:eastAsia="ar-SA" w:bidi="ar-SA"/>
        </w:rPr>
        <w:t xml:space="preserve"> социокультурной компетенцией</w:t>
      </w:r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4666BC">
        <w:rPr>
          <w:rFonts w:eastAsia="Times New Roman" w:cs="Times New Roman"/>
          <w:sz w:val="28"/>
          <w:szCs w:val="28"/>
          <w:lang w:eastAsia="ar-SA" w:bidi="ar-SA"/>
        </w:rPr>
        <w:t>знаний культуры народа страны/стран изучаемого</w:t>
      </w:r>
      <w:proofErr w:type="gramEnd"/>
      <w:r w:rsidRPr="004666BC">
        <w:rPr>
          <w:rFonts w:eastAsia="Times New Roman" w:cs="Times New Roman"/>
          <w:sz w:val="28"/>
          <w:szCs w:val="28"/>
          <w:lang w:eastAsia="ar-SA" w:bidi="ar-SA"/>
        </w:rPr>
        <w:t xml:space="preserve"> языка, его традиций, менталитета, обычаев в рамках тем, сфер</w:t>
      </w:r>
    </w:p>
    <w:p w:rsidR="004666BC" w:rsidRPr="004666BC" w:rsidRDefault="004666BC" w:rsidP="004666BC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         и ситуаций общения, отвечающих опыту, интересам учащихся начальной школы;</w:t>
      </w:r>
    </w:p>
    <w:p w:rsidR="004666BC" w:rsidRPr="004666BC" w:rsidRDefault="004666BC" w:rsidP="004666BC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4666BC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          компенсаторной компетенцией —</w:t>
      </w:r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готовностью и способностью выходить из    затруднительного положения в процессе межкультурного общения, связанного с дефицитом языковых средств;</w:t>
      </w:r>
    </w:p>
    <w:p w:rsidR="004666BC" w:rsidRPr="004666BC" w:rsidRDefault="00153866" w:rsidP="004666BC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         </w:t>
      </w:r>
      <w:r w:rsidR="004666BC" w:rsidRPr="004666BC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учебно-познавательной компетенцией —</w:t>
      </w:r>
      <w:r w:rsidR="004666BC"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4666BC" w:rsidRDefault="004666BC" w:rsidP="004666BC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           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>Rainbow</w:t>
      </w:r>
      <w:proofErr w:type="spellEnd"/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proofErr w:type="spellStart"/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>English</w:t>
      </w:r>
      <w:proofErr w:type="spellEnd"/>
      <w:r w:rsidRPr="004666BC">
        <w:rPr>
          <w:rFonts w:eastAsia="Times New Roman" w:cs="Times New Roman"/>
          <w:color w:val="000000"/>
          <w:sz w:val="28"/>
          <w:szCs w:val="28"/>
          <w:lang w:eastAsia="ar-SA" w:bidi="ar-SA"/>
        </w:rPr>
        <w:t>”. Однако в процессе её реализации осуществляется воспитание, общее и филологическое образование и личностное развитие школьников.</w:t>
      </w:r>
    </w:p>
    <w:p w:rsidR="00000C55" w:rsidRPr="00000C55" w:rsidRDefault="00153866" w:rsidP="00000C55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         </w:t>
      </w:r>
      <w:r w:rsidR="00000C55" w:rsidRPr="00000C55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Воспитательная цель. </w:t>
      </w:r>
      <w:r w:rsidR="00000C55"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В процессе </w:t>
      </w:r>
      <w:proofErr w:type="spellStart"/>
      <w:r w:rsidR="00000C55"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>соизучения</w:t>
      </w:r>
      <w:proofErr w:type="spellEnd"/>
      <w:r w:rsidR="00000C55"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000C55" w:rsidRPr="00000C55" w:rsidRDefault="00000C55" w:rsidP="00000C55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000C55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         Образовательная цель.</w:t>
      </w:r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000C55" w:rsidRPr="00000C55" w:rsidRDefault="00000C55" w:rsidP="00000C55">
      <w:pPr>
        <w:suppressAutoHyphens w:val="0"/>
        <w:autoSpaceDE w:val="0"/>
        <w:spacing w:line="276" w:lineRule="auto"/>
        <w:ind w:hanging="72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000C55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lastRenderedPageBreak/>
        <w:t xml:space="preserve">          Развивающая цель.</w:t>
      </w:r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000C55" w:rsidRPr="00000C55" w:rsidRDefault="00000C55" w:rsidP="00000C55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r w:rsidRPr="00000C55">
        <w:rPr>
          <w:rFonts w:eastAsia="Times New Roman" w:cs="Times New Roman"/>
          <w:color w:val="000000"/>
          <w:sz w:val="28"/>
          <w:szCs w:val="28"/>
          <w:lang w:val="en-US" w:eastAsia="ar-SA" w:bidi="ar-SA"/>
        </w:rPr>
        <w:t>units</w:t>
      </w:r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>аналогичных проблем</w:t>
      </w:r>
      <w:proofErr w:type="gramEnd"/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в различных англоязычных странах, а также в родной стране учащихся.</w:t>
      </w:r>
    </w:p>
    <w:p w:rsidR="00000C55" w:rsidRDefault="00000C55" w:rsidP="00000C55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000C55">
        <w:rPr>
          <w:rFonts w:eastAsia="Times New Roman" w:cs="Times New Roman"/>
          <w:color w:val="000000"/>
          <w:sz w:val="28"/>
          <w:szCs w:val="28"/>
          <w:lang w:eastAsia="ar-SA" w:bidi="ar-SA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left="40" w:right="60" w:firstLine="360"/>
        <w:jc w:val="both"/>
        <w:rPr>
          <w:rFonts w:ascii="Arimo" w:eastAsia="Times New Roman" w:hAnsi="Arimo" w:cs="Times New Roman"/>
          <w:color w:val="000000"/>
          <w:kern w:val="0"/>
          <w:lang w:eastAsia="ru-RU" w:bidi="ar-SA"/>
        </w:rPr>
      </w:pP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 учетом сформулированных целей изучение предмета «Иностранный язык» направлено на решение следующих </w:t>
      </w:r>
      <w:r w:rsidRPr="00BF0CE5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задач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: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right="60"/>
        <w:jc w:val="both"/>
        <w:rPr>
          <w:rFonts w:ascii="Arimo" w:eastAsia="Times New Roman" w:hAnsi="Arimo" w:cs="Arial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формировать представления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right="60"/>
        <w:jc w:val="both"/>
        <w:rPr>
          <w:rFonts w:ascii="Arimo" w:eastAsia="Times New Roman" w:hAnsi="Arimo" w:cs="Arial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расширять лингвистический кругозор младших школьников; обеспечить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right="60"/>
        <w:jc w:val="both"/>
        <w:rPr>
          <w:rFonts w:ascii="Arimo" w:eastAsia="Times New Roman" w:hAnsi="Arimo" w:cs="Arial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развивать личностные качества младшего школьника, его внимание, мышление, память и воображение в процессе участия в моделируемых ситуациях общения, ролевых играх, в ходе овладения языковым материалом;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right="60"/>
        <w:jc w:val="both"/>
        <w:rPr>
          <w:rFonts w:ascii="Arimo" w:eastAsia="Times New Roman" w:hAnsi="Arimo" w:cs="Arial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- 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развивать эмоциональную сферу детей в процессе обучающих игр, учебных спектаклей с использованием иностранного языка;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right="60"/>
        <w:jc w:val="both"/>
        <w:rPr>
          <w:rFonts w:ascii="Arimo" w:eastAsia="Times New Roman" w:hAnsi="Arimo" w:cs="Arial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приобщать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BF0CE5" w:rsidRPr="00BF0CE5" w:rsidRDefault="00BF0CE5" w:rsidP="00BF0CE5">
      <w:pPr>
        <w:widowControl/>
        <w:shd w:val="clear" w:color="auto" w:fill="FFFFFF"/>
        <w:suppressAutoHyphens w:val="0"/>
        <w:ind w:right="60"/>
        <w:jc w:val="both"/>
        <w:rPr>
          <w:rFonts w:ascii="Arimo" w:eastAsia="Times New Roman" w:hAnsi="Arimo" w:cs="Arial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развивать познавательные способности, овладевать умениями координированной работы с</w:t>
      </w:r>
      <w:r w:rsidRPr="00BF0CE5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</w:t>
      </w:r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разными компонентами учебно-методического комплекта (учебником, рабочей тетрадью, </w:t>
      </w:r>
      <w:proofErr w:type="spellStart"/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аудиоприложением</w:t>
      </w:r>
      <w:proofErr w:type="spellEnd"/>
      <w:r w:rsidRPr="00BF0C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), работать в паре, группе.</w:t>
      </w:r>
    </w:p>
    <w:p w:rsidR="002C4D12" w:rsidRPr="002C4D12" w:rsidRDefault="00153866" w:rsidP="002C4D12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color w:val="000000"/>
          <w:sz w:val="28"/>
          <w:szCs w:val="28"/>
          <w:lang w:eastAsia="ar-SA" w:bidi="ar-SA"/>
        </w:rPr>
      </w:pPr>
      <w:r>
        <w:rPr>
          <w:rFonts w:eastAsia="Calibri" w:cs="Times New Roman"/>
          <w:b/>
          <w:color w:val="000000"/>
          <w:sz w:val="28"/>
          <w:szCs w:val="28"/>
          <w:lang w:eastAsia="ar-SA" w:bidi="ar-SA"/>
        </w:rPr>
        <w:t>Содержание учебного предмета  «Английский язык»</w:t>
      </w:r>
      <w:r w:rsidR="002C4D12" w:rsidRPr="002C4D12">
        <w:rPr>
          <w:rFonts w:eastAsia="Calibri" w:cs="Times New Roman"/>
          <w:b/>
          <w:color w:val="000000"/>
          <w:sz w:val="28"/>
          <w:szCs w:val="28"/>
          <w:lang w:eastAsia="ar-SA" w:bidi="ar-SA"/>
        </w:rPr>
        <w:t xml:space="preserve"> (68 часов)</w:t>
      </w:r>
    </w:p>
    <w:p w:rsidR="002C4D12" w:rsidRPr="00153866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</w:t>
      </w:r>
      <w:r w:rsidRPr="00153866">
        <w:rPr>
          <w:rFonts w:eastAsia="Times New Roman" w:cs="Times New Roman"/>
          <w:color w:val="000000"/>
          <w:sz w:val="28"/>
          <w:szCs w:val="28"/>
          <w:lang w:eastAsia="ar-SA" w:bidi="ar-SA"/>
        </w:rPr>
        <w:t>включает следующие компоненты: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1) сферы общения (темы, ситуации, тексты);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2) навыки и умения коммуникативной компетенции: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— речевая компетенция (умения </w:t>
      </w:r>
      <w:proofErr w:type="spellStart"/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аудирования</w:t>
      </w:r>
      <w:proofErr w:type="spellEnd"/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, чтения, говорения, письменной речи на начальном уровне);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— учебно-познавательная компетенция (общие и специальные учебные навыки, приемы учебной работы);</w:t>
      </w:r>
    </w:p>
    <w:p w:rsidR="002C4D12" w:rsidRPr="002C4D12" w:rsidRDefault="002C4D12" w:rsidP="002C4D12">
      <w:pPr>
        <w:suppressAutoHyphens w:val="0"/>
        <w:autoSpaceDE w:val="0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color w:val="000000"/>
          <w:sz w:val="28"/>
          <w:szCs w:val="28"/>
          <w:lang w:eastAsia="ar-SA" w:bidi="ar-SA"/>
        </w:rPr>
        <w:t>— компенсаторная компетенция (знание приемов компенсации и компенсаторные умения).</w:t>
      </w:r>
    </w:p>
    <w:p w:rsidR="002C4D12" w:rsidRPr="002C4D12" w:rsidRDefault="002C4D12" w:rsidP="00B9335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C4D12">
        <w:rPr>
          <w:rFonts w:eastAsia="Times New Roman" w:cs="Times New Roman"/>
          <w:sz w:val="28"/>
          <w:szCs w:val="28"/>
          <w:lang w:eastAsia="ar-SA" w:bidi="ar-SA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BF0CE5" w:rsidRPr="003851B9" w:rsidRDefault="00BF0CE5" w:rsidP="00BF0CE5">
      <w:pPr>
        <w:pStyle w:val="c35"/>
        <w:shd w:val="clear" w:color="auto" w:fill="FFFFFF"/>
        <w:spacing w:before="0" w:beforeAutospacing="0" w:after="0" w:afterAutospacing="0"/>
        <w:ind w:right="60"/>
        <w:jc w:val="center"/>
        <w:rPr>
          <w:rFonts w:ascii="Arimo" w:hAnsi="Arimo"/>
          <w:color w:val="000000"/>
        </w:rPr>
      </w:pPr>
      <w:r w:rsidRPr="003851B9">
        <w:rPr>
          <w:rStyle w:val="c38"/>
          <w:b/>
          <w:bCs/>
          <w:iCs/>
          <w:color w:val="000000"/>
          <w:sz w:val="32"/>
          <w:szCs w:val="32"/>
        </w:rPr>
        <w:t>Содержание учебного предмета</w:t>
      </w:r>
    </w:p>
    <w:p w:rsidR="00BF0CE5" w:rsidRDefault="00BF0CE5" w:rsidP="00BF0CE5">
      <w:pPr>
        <w:pStyle w:val="c89"/>
        <w:shd w:val="clear" w:color="auto" w:fill="FFFFFF"/>
        <w:spacing w:before="0" w:beforeAutospacing="0" w:after="0" w:afterAutospacing="0"/>
        <w:ind w:left="40" w:right="60" w:firstLine="380"/>
        <w:jc w:val="both"/>
        <w:rPr>
          <w:rFonts w:ascii="Arimo" w:hAnsi="Arimo"/>
          <w:color w:val="000000"/>
        </w:rPr>
      </w:pPr>
      <w:r>
        <w:rPr>
          <w:rStyle w:val="c4"/>
          <w:color w:val="000000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школьников.</w:t>
      </w:r>
    </w:p>
    <w:p w:rsidR="00BF0CE5" w:rsidRDefault="00B9335E" w:rsidP="00B9335E">
      <w:pPr>
        <w:pStyle w:val="c14"/>
        <w:shd w:val="clear" w:color="auto" w:fill="FFFFFF"/>
        <w:spacing w:before="0" w:beforeAutospacing="0" w:after="0" w:afterAutospacing="0"/>
        <w:ind w:right="6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1. Знакомство - 11 часов</w:t>
      </w:r>
    </w:p>
    <w:p w:rsidR="00BF0CE5" w:rsidRDefault="00BF0CE5" w:rsidP="00B9335E">
      <w:pPr>
        <w:pStyle w:val="c35"/>
        <w:shd w:val="clear" w:color="auto" w:fill="FFFFFF"/>
        <w:spacing w:before="0" w:beforeAutospacing="0" w:after="0" w:afterAutospacing="0"/>
        <w:jc w:val="both"/>
        <w:rPr>
          <w:rFonts w:ascii="Arimo" w:hAnsi="Arimo"/>
          <w:color w:val="000000"/>
        </w:rPr>
      </w:pPr>
      <w:r>
        <w:rPr>
          <w:rStyle w:val="c76"/>
          <w:color w:val="000000"/>
          <w:sz w:val="28"/>
          <w:szCs w:val="28"/>
        </w:rPr>
        <w:t>Приветствие, знакомство, прощание.  Основные элементы речевого этикета.</w:t>
      </w:r>
    </w:p>
    <w:p w:rsidR="00BF0CE5" w:rsidRDefault="00BF0CE5" w:rsidP="00BF0CE5">
      <w:pPr>
        <w:pStyle w:val="c35"/>
        <w:shd w:val="clear" w:color="auto" w:fill="FFFFFF"/>
        <w:spacing w:before="0" w:beforeAutospacing="0" w:after="0" w:afterAutospacing="0"/>
        <w:jc w:val="both"/>
        <w:rPr>
          <w:rFonts w:ascii="Arimo" w:hAnsi="Arimo"/>
          <w:color w:val="000000"/>
        </w:rPr>
      </w:pPr>
      <w:r>
        <w:rPr>
          <w:rStyle w:val="c76"/>
          <w:color w:val="000000"/>
          <w:sz w:val="28"/>
          <w:szCs w:val="28"/>
        </w:rPr>
        <w:t>Знакомство со странами изучаемого языка. Этикетный диалог. Правила чтения</w:t>
      </w:r>
    </w:p>
    <w:p w:rsidR="00BF0CE5" w:rsidRDefault="00B9335E" w:rsidP="00B9335E">
      <w:pPr>
        <w:pStyle w:val="c14"/>
        <w:shd w:val="clear" w:color="auto" w:fill="FFFFFF"/>
        <w:spacing w:before="0" w:beforeAutospacing="0" w:after="0" w:afterAutospacing="0"/>
        <w:ind w:right="6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Блок 2. Мир вокруг нас </w:t>
      </w:r>
      <w:r w:rsidR="00BF0CE5">
        <w:rPr>
          <w:rStyle w:val="c12"/>
          <w:b/>
          <w:bCs/>
          <w:color w:val="000000"/>
          <w:sz w:val="28"/>
          <w:szCs w:val="28"/>
        </w:rPr>
        <w:t>-</w:t>
      </w:r>
      <w:r>
        <w:rPr>
          <w:rStyle w:val="c12"/>
          <w:b/>
          <w:bCs/>
          <w:color w:val="000000"/>
          <w:sz w:val="28"/>
          <w:szCs w:val="28"/>
        </w:rPr>
        <w:t xml:space="preserve"> 6 часов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ind w:right="6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lastRenderedPageBreak/>
        <w:t>Домашние животные. Структура  -</w:t>
      </w:r>
      <w:r w:rsidR="003851B9" w:rsidRPr="001F66D7">
        <w:rPr>
          <w:rStyle w:val="c21"/>
          <w:color w:val="000000"/>
          <w:sz w:val="28"/>
          <w:szCs w:val="28"/>
        </w:rPr>
        <w:t xml:space="preserve"> </w:t>
      </w:r>
      <w:r>
        <w:rPr>
          <w:rStyle w:val="c21"/>
          <w:color w:val="000000"/>
          <w:sz w:val="28"/>
          <w:szCs w:val="28"/>
        </w:rPr>
        <w:t>Я вижу….</w:t>
      </w:r>
      <w:proofErr w:type="gramStart"/>
      <w:r>
        <w:rPr>
          <w:rStyle w:val="c21"/>
          <w:color w:val="000000"/>
          <w:sz w:val="28"/>
          <w:szCs w:val="28"/>
        </w:rPr>
        <w:t xml:space="preserve"> .</w:t>
      </w:r>
      <w:proofErr w:type="gramEnd"/>
      <w:r>
        <w:rPr>
          <w:rStyle w:val="c21"/>
          <w:color w:val="000000"/>
          <w:sz w:val="28"/>
          <w:szCs w:val="28"/>
        </w:rPr>
        <w:t xml:space="preserve"> Правила чтения.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3. Откуда мы родом? -</w:t>
      </w:r>
      <w:r w:rsidR="00B9335E">
        <w:rPr>
          <w:rStyle w:val="c12"/>
          <w:b/>
          <w:bCs/>
          <w:color w:val="000000"/>
          <w:sz w:val="28"/>
          <w:szCs w:val="28"/>
        </w:rPr>
        <w:t xml:space="preserve"> 5 часов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t>Страны и города Сказочные герои. Празднование Нового года.</w:t>
      </w:r>
    </w:p>
    <w:p w:rsidR="00BF0CE5" w:rsidRDefault="00BF0CE5" w:rsidP="00B9335E">
      <w:pPr>
        <w:pStyle w:val="c44"/>
        <w:shd w:val="clear" w:color="auto" w:fill="FFFFFF"/>
        <w:spacing w:before="0" w:beforeAutospacing="0" w:after="0" w:afterAutospacing="0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4</w:t>
      </w:r>
      <w:r w:rsidR="00B9335E">
        <w:rPr>
          <w:rStyle w:val="c12"/>
          <w:b/>
          <w:bCs/>
          <w:color w:val="000000"/>
          <w:sz w:val="28"/>
          <w:szCs w:val="28"/>
        </w:rPr>
        <w:t xml:space="preserve">. Эмоции. Оценка происходящего </w:t>
      </w:r>
      <w:r>
        <w:rPr>
          <w:rStyle w:val="c12"/>
          <w:b/>
          <w:bCs/>
          <w:color w:val="000000"/>
          <w:sz w:val="28"/>
          <w:szCs w:val="28"/>
        </w:rPr>
        <w:t>-</w:t>
      </w:r>
      <w:r w:rsidR="00B9335E">
        <w:rPr>
          <w:rStyle w:val="c12"/>
          <w:b/>
          <w:bCs/>
          <w:color w:val="000000"/>
          <w:sz w:val="28"/>
          <w:szCs w:val="28"/>
        </w:rPr>
        <w:t xml:space="preserve"> 8 часов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t>Я, мои друзья и домашние любимцы. Предметы вокруг меня. Прилагательные для описания человека, животного.</w:t>
      </w:r>
    </w:p>
    <w:p w:rsidR="00BF0CE5" w:rsidRDefault="00B9335E" w:rsidP="00B9335E">
      <w:pPr>
        <w:pStyle w:val="c35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5. Семья . – 8 часов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ind w:left="40" w:right="20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t>Семья. Члены семьи, их характеристики. Вопросительные предложения. Побудительные предложения. Неопределенный артикль.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6. Люди и города. -</w:t>
      </w:r>
      <w:r w:rsidR="00B9335E">
        <w:rPr>
          <w:rStyle w:val="c12"/>
          <w:b/>
          <w:bCs/>
          <w:color w:val="000000"/>
          <w:sz w:val="28"/>
          <w:szCs w:val="28"/>
        </w:rPr>
        <w:t xml:space="preserve"> 7 часов</w:t>
      </w:r>
    </w:p>
    <w:p w:rsidR="00BF0CE5" w:rsidRDefault="00BF0CE5" w:rsidP="00B9335E">
      <w:pPr>
        <w:pStyle w:val="c35"/>
        <w:shd w:val="clear" w:color="auto" w:fill="FFFFFF"/>
        <w:spacing w:before="0" w:beforeAutospacing="0" w:after="0" w:afterAutospacing="0"/>
        <w:ind w:left="20" w:right="20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t>Города. Люди вокруг нас: местонахождение людей и предметов, сказочные персонажи. 3 формы глагола –</w:t>
      </w:r>
      <w:proofErr w:type="spellStart"/>
      <w:r>
        <w:rPr>
          <w:rStyle w:val="c21"/>
          <w:color w:val="000000"/>
          <w:sz w:val="28"/>
          <w:szCs w:val="28"/>
        </w:rPr>
        <w:t>to</w:t>
      </w:r>
      <w:proofErr w:type="spellEnd"/>
      <w:r>
        <w:rPr>
          <w:rStyle w:val="c21"/>
          <w:color w:val="000000"/>
          <w:sz w:val="28"/>
          <w:szCs w:val="28"/>
        </w:rPr>
        <w:t xml:space="preserve"> </w:t>
      </w:r>
      <w:proofErr w:type="spellStart"/>
      <w:r>
        <w:rPr>
          <w:rStyle w:val="c21"/>
          <w:color w:val="000000"/>
          <w:sz w:val="28"/>
          <w:szCs w:val="28"/>
        </w:rPr>
        <w:t>be</w:t>
      </w:r>
      <w:proofErr w:type="spellEnd"/>
      <w:r>
        <w:rPr>
          <w:rStyle w:val="c21"/>
          <w:color w:val="000000"/>
          <w:sz w:val="28"/>
          <w:szCs w:val="28"/>
        </w:rPr>
        <w:t>. Правила чтения.</w:t>
      </w:r>
    </w:p>
    <w:p w:rsidR="00BF0CE5" w:rsidRDefault="00BF0CE5" w:rsidP="00B9335E">
      <w:pPr>
        <w:pStyle w:val="c14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7. Люди и их занятия. -</w:t>
      </w:r>
      <w:r w:rsidR="00B9335E">
        <w:rPr>
          <w:rStyle w:val="c12"/>
          <w:b/>
          <w:bCs/>
          <w:color w:val="000000"/>
          <w:sz w:val="28"/>
          <w:szCs w:val="28"/>
        </w:rPr>
        <w:t xml:space="preserve"> 8 часов</w:t>
      </w:r>
    </w:p>
    <w:p w:rsidR="00BF0CE5" w:rsidRDefault="00BF0CE5" w:rsidP="00B9335E">
      <w:pPr>
        <w:pStyle w:val="c19"/>
        <w:shd w:val="clear" w:color="auto" w:fill="FFFFFF"/>
        <w:spacing w:before="0" w:beforeAutospacing="0" w:after="0" w:afterAutospacing="0"/>
        <w:ind w:left="20" w:right="20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t>Обозначение множественности. Животные на ферме. Местоположение людей, животных. Числительные 1-12.</w:t>
      </w:r>
    </w:p>
    <w:p w:rsidR="00BF0CE5" w:rsidRDefault="00BF0CE5" w:rsidP="00B9335E">
      <w:pPr>
        <w:pStyle w:val="c19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8. Мы считаем. -</w:t>
      </w:r>
      <w:r w:rsidR="00B9335E">
        <w:rPr>
          <w:rStyle w:val="c12"/>
          <w:b/>
          <w:bCs/>
          <w:color w:val="000000"/>
          <w:sz w:val="28"/>
          <w:szCs w:val="28"/>
        </w:rPr>
        <w:t xml:space="preserve"> 8 часов</w:t>
      </w:r>
    </w:p>
    <w:p w:rsidR="00BF0CE5" w:rsidRDefault="00BF0CE5" w:rsidP="00B9335E">
      <w:pPr>
        <w:pStyle w:val="c19"/>
        <w:shd w:val="clear" w:color="auto" w:fill="FFFFFF"/>
        <w:spacing w:before="0" w:beforeAutospacing="0" w:after="0" w:afterAutospacing="0"/>
        <w:ind w:left="20" w:right="200"/>
        <w:jc w:val="both"/>
        <w:rPr>
          <w:rFonts w:ascii="Arimo" w:hAnsi="Arimo"/>
          <w:color w:val="000000"/>
        </w:rPr>
      </w:pPr>
      <w:r>
        <w:rPr>
          <w:rStyle w:val="c21"/>
          <w:color w:val="000000"/>
          <w:sz w:val="28"/>
          <w:szCs w:val="28"/>
        </w:rPr>
        <w:t>Множественное число имени существительного. Выражение преференции. Мир людей. Профессии.</w:t>
      </w:r>
    </w:p>
    <w:p w:rsidR="00BF0CE5" w:rsidRDefault="00B9335E" w:rsidP="00B9335E">
      <w:pPr>
        <w:pStyle w:val="c19"/>
        <w:shd w:val="clear" w:color="auto" w:fill="FFFFFF"/>
        <w:spacing w:before="0" w:beforeAutospacing="0" w:after="0" w:afterAutospacing="0"/>
        <w:ind w:right="200"/>
        <w:jc w:val="both"/>
        <w:rPr>
          <w:rFonts w:ascii="Arimo" w:hAnsi="Arimo"/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Блок 9. Время и действия. – 9 часов</w:t>
      </w:r>
    </w:p>
    <w:p w:rsidR="00BF0CE5" w:rsidRDefault="00BF0CE5" w:rsidP="00B9335E">
      <w:pPr>
        <w:pStyle w:val="c19"/>
        <w:shd w:val="clear" w:color="auto" w:fill="FFFFFF"/>
        <w:spacing w:before="0" w:beforeAutospacing="0" w:after="0" w:afterAutospacing="0"/>
        <w:ind w:left="20" w:right="200"/>
        <w:jc w:val="both"/>
        <w:rPr>
          <w:rStyle w:val="c21"/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</w:rPr>
        <w:t xml:space="preserve">Любимые занятия на досуге: что мы </w:t>
      </w:r>
      <w:proofErr w:type="gramStart"/>
      <w:r>
        <w:rPr>
          <w:rStyle w:val="c21"/>
          <w:color w:val="000000"/>
          <w:sz w:val="28"/>
          <w:szCs w:val="28"/>
        </w:rPr>
        <w:t>любим</w:t>
      </w:r>
      <w:proofErr w:type="gramEnd"/>
      <w:r>
        <w:rPr>
          <w:rStyle w:val="c21"/>
          <w:color w:val="000000"/>
          <w:sz w:val="28"/>
          <w:szCs w:val="28"/>
        </w:rPr>
        <w:t xml:space="preserve"> делать, что мы обычно делаем. Алфавит. Глаголы движения. Обозначение и выражение времени.</w:t>
      </w:r>
    </w:p>
    <w:p w:rsidR="00BF0CE5" w:rsidRDefault="00BF0CE5" w:rsidP="00BF0CE5">
      <w:pPr>
        <w:pStyle w:val="c19"/>
        <w:shd w:val="clear" w:color="auto" w:fill="FFFFFF"/>
        <w:spacing w:before="0" w:beforeAutospacing="0" w:after="0" w:afterAutospacing="0"/>
        <w:ind w:left="20" w:right="200" w:firstLine="360"/>
        <w:jc w:val="both"/>
        <w:rPr>
          <w:rFonts w:ascii="Arimo" w:hAnsi="Arimo"/>
          <w:color w:val="000000"/>
        </w:rPr>
      </w:pPr>
    </w:p>
    <w:p w:rsidR="0014069B" w:rsidRDefault="00153866" w:rsidP="00CC2A23">
      <w:pPr>
        <w:jc w:val="center"/>
        <w:rPr>
          <w:b/>
          <w:sz w:val="28"/>
          <w:szCs w:val="28"/>
        </w:rPr>
      </w:pPr>
      <w:r w:rsidRPr="00153866">
        <w:rPr>
          <w:b/>
          <w:sz w:val="28"/>
          <w:szCs w:val="28"/>
        </w:rPr>
        <w:t>Учебно-тематический план предмета «Английский язык»</w:t>
      </w:r>
    </w:p>
    <w:p w:rsidR="0014069B" w:rsidRPr="00CC2A23" w:rsidRDefault="0014069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2411"/>
      </w:tblGrid>
      <w:tr w:rsidR="00B9335E" w:rsidRPr="00CC2A23" w:rsidTr="00B9335E">
        <w:tc>
          <w:tcPr>
            <w:tcW w:w="4785" w:type="dxa"/>
          </w:tcPr>
          <w:p w:rsidR="00B9335E" w:rsidRPr="00CC2A23" w:rsidRDefault="00B9335E">
            <w:pPr>
              <w:rPr>
                <w:b/>
              </w:rPr>
            </w:pPr>
            <w:r w:rsidRPr="00CC2A23">
              <w:rPr>
                <w:b/>
              </w:rPr>
              <w:t>Предметное содержание</w:t>
            </w:r>
          </w:p>
        </w:tc>
        <w:tc>
          <w:tcPr>
            <w:tcW w:w="2411" w:type="dxa"/>
          </w:tcPr>
          <w:p w:rsidR="00B9335E" w:rsidRPr="00CC2A23" w:rsidRDefault="00B9335E">
            <w:pPr>
              <w:rPr>
                <w:b/>
              </w:rPr>
            </w:pPr>
            <w:r w:rsidRPr="00CC2A23">
              <w:rPr>
                <w:b/>
              </w:rPr>
              <w:t>Количество часов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B9335E">
            <w:r w:rsidRPr="00CC2A23">
              <w:t>1. Знакомство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11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B9335E">
            <w:r w:rsidRPr="00CC2A23">
              <w:t>2. Мир вокруг нас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6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B9335E">
            <w:r w:rsidRPr="00CC2A23">
              <w:t>3. Откуда мы родом?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5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B9335E">
            <w:r w:rsidRPr="00CC2A23">
              <w:t>4. Эмоции. Оценка происходящего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8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B9335E">
            <w:r w:rsidRPr="00CC2A23">
              <w:t>5. Семья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8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B9335E">
            <w:r w:rsidRPr="00CC2A23">
              <w:t xml:space="preserve">6. </w:t>
            </w:r>
            <w:r w:rsidR="00CC2A23" w:rsidRPr="00CC2A23">
              <w:t>Люди и города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7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CC2A23">
            <w:r w:rsidRPr="00CC2A23">
              <w:t>7. Люди и их занятия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8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CC2A23">
            <w:r w:rsidRPr="00CC2A23">
              <w:t>8. Мы считаем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8</w:t>
            </w:r>
          </w:p>
        </w:tc>
      </w:tr>
      <w:tr w:rsidR="00B9335E" w:rsidRPr="00CC2A23" w:rsidTr="00B9335E">
        <w:tc>
          <w:tcPr>
            <w:tcW w:w="4785" w:type="dxa"/>
          </w:tcPr>
          <w:p w:rsidR="00B9335E" w:rsidRPr="00CC2A23" w:rsidRDefault="00CC2A23">
            <w:r w:rsidRPr="00CC2A23">
              <w:lastRenderedPageBreak/>
              <w:t>9. Время и действия</w:t>
            </w:r>
          </w:p>
        </w:tc>
        <w:tc>
          <w:tcPr>
            <w:tcW w:w="2411" w:type="dxa"/>
          </w:tcPr>
          <w:p w:rsidR="00B9335E" w:rsidRPr="00CC2A23" w:rsidRDefault="00CC2A23">
            <w:r w:rsidRPr="00CC2A23">
              <w:t>9</w:t>
            </w:r>
          </w:p>
        </w:tc>
      </w:tr>
    </w:tbl>
    <w:p w:rsidR="0014069B" w:rsidRPr="0014069B" w:rsidRDefault="0014069B" w:rsidP="0014069B">
      <w:pPr>
        <w:widowControl/>
        <w:shd w:val="clear" w:color="auto" w:fill="FFFFFF"/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sz w:val="32"/>
          <w:szCs w:val="32"/>
          <w:lang w:eastAsia="ar-SA" w:bidi="ar-SA"/>
        </w:rPr>
      </w:pPr>
      <w:r w:rsidRPr="0014069B">
        <w:rPr>
          <w:rFonts w:eastAsia="Times New Roman" w:cs="Times New Roman"/>
          <w:b/>
          <w:sz w:val="32"/>
          <w:szCs w:val="32"/>
          <w:lang w:eastAsia="ar-SA" w:bidi="ar-SA"/>
        </w:rPr>
        <w:t>Календарно-тематическое планирование</w:t>
      </w:r>
    </w:p>
    <w:tbl>
      <w:tblPr>
        <w:tblStyle w:val="a4"/>
        <w:tblpPr w:leftFromText="180" w:rightFromText="180" w:vertAnchor="text" w:horzAnchor="page" w:tblpX="448" w:tblpY="184"/>
        <w:tblW w:w="11165" w:type="dxa"/>
        <w:tblLook w:val="04A0" w:firstRow="1" w:lastRow="0" w:firstColumn="1" w:lastColumn="0" w:noHBand="0" w:noVBand="1"/>
      </w:tblPr>
      <w:tblGrid>
        <w:gridCol w:w="845"/>
        <w:gridCol w:w="8622"/>
        <w:gridCol w:w="1698"/>
      </w:tblGrid>
      <w:tr w:rsidR="0014069B" w:rsidTr="0014069B">
        <w:tc>
          <w:tcPr>
            <w:tcW w:w="817" w:type="dxa"/>
          </w:tcPr>
          <w:p w:rsidR="0014069B" w:rsidRPr="003851B9" w:rsidRDefault="0014069B" w:rsidP="0014069B">
            <w:pPr>
              <w:rPr>
                <w:b/>
              </w:rPr>
            </w:pPr>
            <w:r w:rsidRPr="003851B9">
              <w:rPr>
                <w:b/>
              </w:rPr>
              <w:t>№</w:t>
            </w:r>
          </w:p>
          <w:p w:rsidR="0014069B" w:rsidRPr="003851B9" w:rsidRDefault="0014069B" w:rsidP="0014069B">
            <w:pPr>
              <w:rPr>
                <w:b/>
              </w:rPr>
            </w:pPr>
            <w:r w:rsidRPr="003851B9">
              <w:rPr>
                <w:b/>
              </w:rPr>
              <w:t>урока</w:t>
            </w:r>
          </w:p>
        </w:tc>
        <w:tc>
          <w:tcPr>
            <w:tcW w:w="8647" w:type="dxa"/>
          </w:tcPr>
          <w:p w:rsidR="0014069B" w:rsidRPr="003851B9" w:rsidRDefault="0014069B" w:rsidP="0014069B">
            <w:pPr>
              <w:jc w:val="center"/>
              <w:rPr>
                <w:b/>
              </w:rPr>
            </w:pPr>
            <w:r w:rsidRPr="003851B9">
              <w:rPr>
                <w:b/>
              </w:rPr>
              <w:t>Тема урока</w:t>
            </w:r>
          </w:p>
        </w:tc>
        <w:tc>
          <w:tcPr>
            <w:tcW w:w="1701" w:type="dxa"/>
          </w:tcPr>
          <w:p w:rsidR="0014069B" w:rsidRPr="003851B9" w:rsidRDefault="0014069B" w:rsidP="0014069B">
            <w:pPr>
              <w:rPr>
                <w:b/>
              </w:rPr>
            </w:pPr>
            <w:r w:rsidRPr="003851B9">
              <w:rPr>
                <w:b/>
              </w:rPr>
              <w:t>Кол-во</w:t>
            </w:r>
          </w:p>
          <w:p w:rsidR="0014069B" w:rsidRPr="003851B9" w:rsidRDefault="0014069B" w:rsidP="0014069B">
            <w:pPr>
              <w:rPr>
                <w:b/>
              </w:rPr>
            </w:pPr>
            <w:r w:rsidRPr="003851B9">
              <w:rPr>
                <w:b/>
              </w:rPr>
              <w:t>часов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Причины изучения английского языка.</w:t>
            </w:r>
            <w:r w:rsidR="00CC2A23">
              <w:t xml:space="preserve"> </w:t>
            </w:r>
            <w:r w:rsidRPr="0014069B">
              <w:t>Имя,</w:t>
            </w:r>
            <w:r w:rsidR="00CC2A23">
              <w:t xml:space="preserve"> </w:t>
            </w:r>
            <w:r w:rsidRPr="0014069B">
              <w:t>приветствие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Имена английских девочек и мальчиков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3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Клички английских питомцев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4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Диалог «Знакомство»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5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Как тебя зовут?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6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Меня зовут...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7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Урок повторения изученного материала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8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Английские имена и фамилии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9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Прощание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10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Чтение букв в закрытом слоге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11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Чтение буквосочетаний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12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Фраза « Я вижу…»</w:t>
            </w:r>
            <w:proofErr w:type="gramStart"/>
            <w:r w:rsidRPr="0014069B">
              <w:t xml:space="preserve"> .</w:t>
            </w:r>
            <w:proofErr w:type="gramEnd"/>
            <w:r w:rsidRPr="0014069B">
              <w:t xml:space="preserve"> Модальный глагол </w:t>
            </w:r>
            <w:proofErr w:type="spellStart"/>
            <w:r w:rsidRPr="0014069B">
              <w:t>can</w:t>
            </w:r>
            <w:proofErr w:type="spellEnd"/>
            <w:r w:rsidRPr="0014069B">
              <w:t>.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13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Тренировка структуры «Я вижу…»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14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Урок повторения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15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Как дела?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16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Приветствие. Прощание. Знакомство</w:t>
            </w:r>
          </w:p>
        </w:tc>
        <w:tc>
          <w:tcPr>
            <w:tcW w:w="1701" w:type="dxa"/>
          </w:tcPr>
          <w:p w:rsidR="0014069B" w:rsidRDefault="0014069B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17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Цвета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18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Кто с кем дружит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19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Откуда ты родом?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20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Я живу в Москве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21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Кто где живет.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22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Описание игрушек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23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Введение прилагательных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24</w:t>
            </w:r>
          </w:p>
        </w:tc>
        <w:tc>
          <w:tcPr>
            <w:tcW w:w="8647" w:type="dxa"/>
          </w:tcPr>
          <w:p w:rsidR="0014069B" w:rsidRDefault="0014069B" w:rsidP="0014069B">
            <w:r w:rsidRPr="0014069B">
              <w:t>Чтение буквосочетаний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14069B" w:rsidP="0014069B">
            <w:r>
              <w:t>25</w:t>
            </w:r>
          </w:p>
        </w:tc>
        <w:tc>
          <w:tcPr>
            <w:tcW w:w="8647" w:type="dxa"/>
          </w:tcPr>
          <w:p w:rsidR="0014069B" w:rsidRDefault="000D5889" w:rsidP="0014069B">
            <w:r w:rsidRPr="000D5889">
              <w:t>Изучаем новые буквы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0D5889" w:rsidP="0014069B">
            <w:r>
              <w:t>26</w:t>
            </w:r>
          </w:p>
        </w:tc>
        <w:tc>
          <w:tcPr>
            <w:tcW w:w="8647" w:type="dxa"/>
          </w:tcPr>
          <w:p w:rsidR="0014069B" w:rsidRDefault="000D5889" w:rsidP="0014069B">
            <w:r w:rsidRPr="000D5889">
              <w:t>Краткие ответы: да, нет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0D5889" w:rsidP="0014069B">
            <w:r>
              <w:t>27</w:t>
            </w:r>
          </w:p>
        </w:tc>
        <w:tc>
          <w:tcPr>
            <w:tcW w:w="8647" w:type="dxa"/>
          </w:tcPr>
          <w:p w:rsidR="0014069B" w:rsidRDefault="000D5889" w:rsidP="0014069B">
            <w:r w:rsidRPr="000D5889">
              <w:t>Совершенствование навыков чтения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0D5889" w:rsidP="0014069B">
            <w:r>
              <w:lastRenderedPageBreak/>
              <w:t>28</w:t>
            </w:r>
          </w:p>
        </w:tc>
        <w:tc>
          <w:tcPr>
            <w:tcW w:w="8647" w:type="dxa"/>
          </w:tcPr>
          <w:p w:rsidR="0014069B" w:rsidRDefault="000D5889" w:rsidP="0014069B">
            <w:r w:rsidRPr="000D5889">
              <w:t>Урок повторения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0D5889" w:rsidP="0014069B">
            <w:r>
              <w:t>29</w:t>
            </w:r>
          </w:p>
        </w:tc>
        <w:tc>
          <w:tcPr>
            <w:tcW w:w="8647" w:type="dxa"/>
          </w:tcPr>
          <w:p w:rsidR="0014069B" w:rsidRDefault="000D5889" w:rsidP="0014069B">
            <w:r w:rsidRPr="000D5889">
              <w:t>Личные местоимения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0D5889" w:rsidP="0014069B">
            <w:r>
              <w:t>30</w:t>
            </w:r>
          </w:p>
        </w:tc>
        <w:tc>
          <w:tcPr>
            <w:tcW w:w="8647" w:type="dxa"/>
          </w:tcPr>
          <w:p w:rsidR="0014069B" w:rsidRDefault="000D5889" w:rsidP="0014069B">
            <w:r w:rsidRPr="000D5889">
              <w:t>Утвердительные и вопросительные предложения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0D5889" w:rsidP="0014069B">
            <w:r>
              <w:t>31</w:t>
            </w:r>
          </w:p>
        </w:tc>
        <w:tc>
          <w:tcPr>
            <w:tcW w:w="8647" w:type="dxa"/>
          </w:tcPr>
          <w:p w:rsidR="0014069B" w:rsidRDefault="00AB67C5" w:rsidP="0014069B">
            <w:r w:rsidRPr="00AB67C5">
              <w:t>Альтернативные вопросы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AB67C5" w:rsidP="0014069B">
            <w:r>
              <w:t>32</w:t>
            </w:r>
          </w:p>
        </w:tc>
        <w:tc>
          <w:tcPr>
            <w:tcW w:w="8647" w:type="dxa"/>
          </w:tcPr>
          <w:p w:rsidR="0014069B" w:rsidRDefault="00AB67C5" w:rsidP="0014069B">
            <w:r w:rsidRPr="00AB67C5">
              <w:t>Просьба, пожелание, приказания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AB67C5" w:rsidP="0014069B">
            <w:r>
              <w:t>33</w:t>
            </w:r>
          </w:p>
        </w:tc>
        <w:tc>
          <w:tcPr>
            <w:tcW w:w="8647" w:type="dxa"/>
          </w:tcPr>
          <w:p w:rsidR="0014069B" w:rsidRDefault="00AB67C5" w:rsidP="0014069B">
            <w:r w:rsidRPr="00AB67C5">
              <w:t xml:space="preserve">Артикли a, </w:t>
            </w:r>
            <w:proofErr w:type="spellStart"/>
            <w:r w:rsidRPr="00AB67C5">
              <w:t>an</w:t>
            </w:r>
            <w:proofErr w:type="spellEnd"/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AB67C5" w:rsidP="0014069B">
            <w:r>
              <w:t>34</w:t>
            </w:r>
          </w:p>
        </w:tc>
        <w:tc>
          <w:tcPr>
            <w:tcW w:w="8647" w:type="dxa"/>
          </w:tcPr>
          <w:p w:rsidR="0014069B" w:rsidRDefault="00AB67C5" w:rsidP="0014069B">
            <w:r w:rsidRPr="00AB67C5">
              <w:t>Предметы и их качества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AB67C5" w:rsidP="0014069B">
            <w:r>
              <w:t>35</w:t>
            </w:r>
          </w:p>
        </w:tc>
        <w:tc>
          <w:tcPr>
            <w:tcW w:w="8647" w:type="dxa"/>
          </w:tcPr>
          <w:p w:rsidR="0014069B" w:rsidRDefault="00AB67C5" w:rsidP="0014069B">
            <w:r w:rsidRPr="00AB67C5">
              <w:t>Урок повторения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AB67C5" w:rsidP="0014069B">
            <w:r>
              <w:t>36</w:t>
            </w:r>
          </w:p>
        </w:tc>
        <w:tc>
          <w:tcPr>
            <w:tcW w:w="8647" w:type="dxa"/>
          </w:tcPr>
          <w:p w:rsidR="0014069B" w:rsidRDefault="00AB67C5" w:rsidP="0014069B">
            <w:r w:rsidRPr="00AB67C5">
              <w:t>Города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AB67C5" w:rsidP="0014069B">
            <w:r>
              <w:t>37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 xml:space="preserve">Глагол связка </w:t>
            </w:r>
            <w:proofErr w:type="spellStart"/>
            <w:r w:rsidRPr="009126B4">
              <w:t>to</w:t>
            </w:r>
            <w:proofErr w:type="spellEnd"/>
            <w:r w:rsidRPr="009126B4">
              <w:t xml:space="preserve"> </w:t>
            </w:r>
            <w:proofErr w:type="spellStart"/>
            <w:r w:rsidRPr="009126B4">
              <w:t>be</w:t>
            </w:r>
            <w:proofErr w:type="spellEnd"/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38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Диалог «Откуда ты?»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39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Межзубный звонкий звук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40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Отрицательные предложения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41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Утвердительные, отрицательные, вопросительные формы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42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Урок повторения 3 темы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43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Чтение букв в открытом слоге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44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Где находятся люди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45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Открытки из городов во время путешествия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46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Сколько тебе лет. Числительные до 12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47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Составляем альтернативные вопросы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48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Путешествие Рона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49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Урок повторения темы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50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Множественное число существительных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51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Употребление существительных во множественном числе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52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Чтение новых буквосочетаний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53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Профессии. Что мне нравится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54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Фрукты. Предлоги места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55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Какие профессии мы знаем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56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Урок повторения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57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Предлоги места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58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Песенка про алфавит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59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«Который час?»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lastRenderedPageBreak/>
              <w:t>60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 xml:space="preserve">Буквосочетание </w:t>
            </w:r>
            <w:proofErr w:type="spellStart"/>
            <w:r w:rsidRPr="009126B4">
              <w:t>оо</w:t>
            </w:r>
            <w:proofErr w:type="spellEnd"/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61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Любимые занятия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62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Почему мы любим свою школу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63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Повторение изученного материала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64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Обобщающее повторение «Мир профессий»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65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Лексико-грамматический практикум</w:t>
            </w:r>
            <w:r>
              <w:t>. Часть 1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66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Лексико-грамматические упражнения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67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Лексико-грамматический практикум</w:t>
            </w:r>
            <w:r>
              <w:t>. Часть 2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  <w:tr w:rsidR="0014069B" w:rsidTr="0014069B">
        <w:tc>
          <w:tcPr>
            <w:tcW w:w="817" w:type="dxa"/>
          </w:tcPr>
          <w:p w:rsidR="0014069B" w:rsidRDefault="009126B4" w:rsidP="0014069B">
            <w:r>
              <w:t>68</w:t>
            </w:r>
          </w:p>
        </w:tc>
        <w:tc>
          <w:tcPr>
            <w:tcW w:w="8647" w:type="dxa"/>
          </w:tcPr>
          <w:p w:rsidR="0014069B" w:rsidRDefault="009126B4" w:rsidP="0014069B">
            <w:r w:rsidRPr="009126B4">
              <w:t>Обобщающее повторение</w:t>
            </w:r>
          </w:p>
        </w:tc>
        <w:tc>
          <w:tcPr>
            <w:tcW w:w="1701" w:type="dxa"/>
          </w:tcPr>
          <w:p w:rsidR="0014069B" w:rsidRDefault="00CC2A23" w:rsidP="0014069B">
            <w:r>
              <w:t>1</w:t>
            </w:r>
          </w:p>
        </w:tc>
      </w:tr>
    </w:tbl>
    <w:p w:rsidR="0014069B" w:rsidRPr="003851B9" w:rsidRDefault="003851B9">
      <w:pPr>
        <w:rPr>
          <w:b/>
        </w:rPr>
      </w:pPr>
      <w:r w:rsidRPr="003851B9">
        <w:rPr>
          <w:b/>
        </w:rPr>
        <w:t>Итого: 68 часов</w:t>
      </w:r>
    </w:p>
    <w:p w:rsidR="003851B9" w:rsidRDefault="003851B9" w:rsidP="009C7D2E">
      <w:pPr>
        <w:widowControl/>
        <w:shd w:val="clear" w:color="auto" w:fill="FFFFFF"/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val="de-DE" w:eastAsia="ar-SA" w:bidi="ar-SA"/>
        </w:rPr>
      </w:pP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>Планируемые результаты</w:t>
      </w:r>
      <w:r w:rsidR="009C7D2E">
        <w:rPr>
          <w:rFonts w:eastAsia="Times New Roman" w:cs="Times New Roman"/>
          <w:b/>
          <w:color w:val="000000"/>
          <w:sz w:val="28"/>
          <w:szCs w:val="28"/>
          <w:lang w:eastAsia="ar-SA" w:bidi="ar-SA"/>
        </w:rPr>
        <w:t xml:space="preserve"> освоения предмета «Английский язык»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Работа по учебно-методическим комплексам “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” призвана обеспечить достижение следующих личностных,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метапредметных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и предметных результатов.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Личностные результаты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В результате изучения английского языка в начальной школе у </w:t>
      </w: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>обучающихся</w:t>
      </w:r>
      <w:proofErr w:type="gram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Содержание учебно-методических комплексов “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proofErr w:type="spellStart"/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Метапредметные</w:t>
      </w:r>
      <w:proofErr w:type="spellEnd"/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 результаты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Деятельностный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характер освоения содержания учебно-методических комплексов серии “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” способствует достижению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метапредметных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сравнении.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lastRenderedPageBreak/>
        <w:t>Способы презентации нового языкового материала показывают обучающимся,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Предметные результаты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аудировании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>; приобретение обучающимися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Речевая компетенция</w:t>
      </w:r>
    </w:p>
    <w:p w:rsidR="00203E13" w:rsidRPr="001F66D7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</w:pPr>
      <w:r w:rsidRPr="001F66D7"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  <w:t>Говорение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Выпускник научится: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составлять небольшое описание предмета, картинки, персонажа;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рассказывать о себе, своей семье, друге;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кратко излагать содержание прочитанного текста.</w:t>
      </w:r>
    </w:p>
    <w:p w:rsidR="00203E13" w:rsidRPr="001F66D7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</w:pPr>
      <w:proofErr w:type="spellStart"/>
      <w:r w:rsidRPr="001F66D7"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  <w:t>Аудирование</w:t>
      </w:r>
      <w:proofErr w:type="spellEnd"/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Выпускник научится: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-  понимать на слух речь учителя и одноклассников при непосредственном общении и вербально /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невербально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реагировать на </w:t>
      </w: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>услышанное</w:t>
      </w:r>
      <w:proofErr w:type="gramEnd"/>
      <w:r w:rsidRPr="00203E13">
        <w:rPr>
          <w:rFonts w:eastAsia="Times New Roman" w:cs="Times New Roman"/>
          <w:sz w:val="28"/>
          <w:szCs w:val="28"/>
          <w:lang w:eastAsia="ar-SA" w:bidi="ar-SA"/>
        </w:rPr>
        <w:t>.</w:t>
      </w:r>
    </w:p>
    <w:p w:rsidR="00203E13" w:rsidRPr="001F66D7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</w:pPr>
      <w:r w:rsidRPr="001F66D7"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  <w:lastRenderedPageBreak/>
        <w:t>Чтение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Выпускник научится: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соотносить графический образ английского слова с его звуковым образом;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читать про себя и понимать содержание небольшого текста, построенного в основном на изученном языковом материале;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находить в тексте необходимую информацию в процессе чтения.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Языковая компетенция</w:t>
      </w:r>
    </w:p>
    <w:p w:rsidR="00203E13" w:rsidRPr="00BE0A8A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Cs/>
          <w:iCs/>
          <w:sz w:val="28"/>
          <w:szCs w:val="28"/>
          <w:lang w:eastAsia="ar-SA" w:bidi="ar-SA"/>
        </w:rPr>
      </w:pPr>
      <w:r w:rsidRPr="00BE0A8A">
        <w:rPr>
          <w:rFonts w:eastAsia="Times New Roman" w:cs="Times New Roman"/>
          <w:bCs/>
          <w:iCs/>
          <w:sz w:val="28"/>
          <w:szCs w:val="28"/>
          <w:lang w:eastAsia="ar-SA" w:bidi="ar-SA"/>
        </w:rPr>
        <w:t>Графика, каллиграфия, орфография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Выпускник научится: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 воспроизводить графически и каллиграфически корректно все буквы английского алфавита (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полупечатное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написание букв, буквосочетаний, слов); устанавливать </w:t>
      </w:r>
      <w:proofErr w:type="spellStart"/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>звуко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>-буквенные</w:t>
      </w:r>
      <w:proofErr w:type="gram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соответствия;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пользоваться английским алфавитом, знать последовательность букв в нем;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 списывать текст;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отличать буквы от знаков транскрипции; вычленять значок апострофа;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сравнивать и анализировать буквосочетания английского языка;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 группировать слова в соответствии с изученными правилами чтения.</w:t>
      </w:r>
    </w:p>
    <w:p w:rsidR="00203E13" w:rsidRPr="00BE0A8A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Cs/>
          <w:iCs/>
          <w:sz w:val="28"/>
          <w:szCs w:val="28"/>
          <w:lang w:eastAsia="ar-SA" w:bidi="ar-SA"/>
        </w:rPr>
      </w:pPr>
      <w:r w:rsidRPr="00BE0A8A">
        <w:rPr>
          <w:rFonts w:eastAsia="Times New Roman" w:cs="Times New Roman"/>
          <w:bCs/>
          <w:iCs/>
          <w:sz w:val="28"/>
          <w:szCs w:val="28"/>
          <w:lang w:eastAsia="ar-SA" w:bidi="ar-SA"/>
        </w:rPr>
        <w:t>Фонетическая сторона речи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Выпускник научится: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находить в тексте слова с заданным звуком;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-  вычленять дифтонги.</w:t>
      </w:r>
    </w:p>
    <w:p w:rsidR="00203E13" w:rsidRPr="00BE0A8A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bCs/>
          <w:iCs/>
          <w:sz w:val="28"/>
          <w:szCs w:val="28"/>
          <w:lang w:eastAsia="ar-SA" w:bidi="ar-SA"/>
        </w:rPr>
      </w:pPr>
      <w:r w:rsidRPr="00BE0A8A">
        <w:rPr>
          <w:rFonts w:eastAsia="Times New Roman" w:cs="Times New Roman"/>
          <w:bCs/>
          <w:iCs/>
          <w:sz w:val="28"/>
          <w:szCs w:val="28"/>
          <w:lang w:eastAsia="ar-SA" w:bidi="ar-SA"/>
        </w:rPr>
        <w:lastRenderedPageBreak/>
        <w:t>Лексическая сторона речи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Выпускник научится: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-  узнавать в письменном и устном тексте, воспроизводить и употреблять в речи лексические </w:t>
      </w: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>единицы</w:t>
      </w:r>
      <w:proofErr w:type="gramEnd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 обслуживающие ситуации общения в пределах тематики начальной школы, в соответствии с коммуникативной задачей;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- использовать в речи элементы речевого этикета, отражающие культуру страны изучаемого языка;</w:t>
      </w:r>
    </w:p>
    <w:p w:rsidR="009C7D2E" w:rsidRDefault="00203E13" w:rsidP="009C7D2E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- опираться на языковую догадку в процессе чтения и 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аудирования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>.</w:t>
      </w:r>
    </w:p>
    <w:p w:rsidR="00203E13" w:rsidRPr="009C7D2E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9C7D2E">
        <w:rPr>
          <w:rFonts w:eastAsia="Times New Roman" w:cs="Times New Roman"/>
          <w:b/>
          <w:bCs/>
          <w:iCs/>
          <w:sz w:val="28"/>
          <w:szCs w:val="28"/>
          <w:lang w:eastAsia="ar-SA" w:bidi="ar-SA"/>
        </w:rPr>
        <w:t>В результате изучения английского языка ученик 2 класса должен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знать/понимать</w:t>
      </w:r>
      <w:r w:rsidR="009C7D2E">
        <w:rPr>
          <w:rFonts w:eastAsia="Times New Roman" w:cs="Times New Roman"/>
          <w:b/>
          <w:bCs/>
          <w:sz w:val="28"/>
          <w:szCs w:val="28"/>
          <w:lang w:eastAsia="ar-SA" w:bidi="ar-SA"/>
        </w:rPr>
        <w:t>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алфавит, буквы, основные буквосочетания, звуки изучаемого языка;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основные правила чтения и орфографии изучаемого языка;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особенности интонации основных типов предложений;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название стран изучаемого языка;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имена некоторых персонажей детских литературных произведений стран изучаемого языка;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наизусть рифмованные произведения детского фольклора (доступные по содержанию и форме);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уметь</w:t>
      </w:r>
      <w:r w:rsidR="009C7D2E">
        <w:rPr>
          <w:rFonts w:eastAsia="Times New Roman" w:cs="Times New Roman"/>
          <w:b/>
          <w:bCs/>
          <w:sz w:val="28"/>
          <w:szCs w:val="28"/>
          <w:lang w:eastAsia="ar-SA" w:bidi="ar-SA"/>
        </w:rPr>
        <w:t>: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участвовать в элементарном этикетном диалоге (знакомство, поздравление, благодарность, приветствие);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кратко рассказывать о себе, своей семье, друге, любимом животном, своем доме, повседневной жизни;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составлять небольшие описания предмета, картинки (в рамках изученной тематики) по образцу;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lastRenderedPageBreak/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писать короткие сообщения по образцу;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писать краткое поздравление (с днем рождения</w:t>
      </w: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,) </w:t>
      </w:r>
      <w:proofErr w:type="gramEnd"/>
      <w:r w:rsidRPr="00203E13">
        <w:rPr>
          <w:rFonts w:eastAsia="Times New Roman" w:cs="Times New Roman"/>
          <w:sz w:val="28"/>
          <w:szCs w:val="28"/>
          <w:lang w:eastAsia="ar-SA" w:bidi="ar-SA"/>
        </w:rPr>
        <w:t>с опорой на образец;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использовать приобретенные знания и коммуникативные умения в практической деятельности и для повседневной жизни: 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преодоления психологических барьеров в использовании английского языка как средства общения;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203E13" w:rsidRPr="00203E13" w:rsidRDefault="00203E13" w:rsidP="00203E13">
      <w:pPr>
        <w:widowControl/>
        <w:shd w:val="clear" w:color="auto" w:fill="FFFFFF"/>
        <w:suppressAutoHyphens w:val="0"/>
        <w:spacing w:line="276" w:lineRule="auto"/>
        <w:ind w:firstLine="567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более глубокого осознания некоторых особенностей родного языка.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Социокультурная осведомленность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I. </w:t>
      </w:r>
      <w:r w:rsidRPr="001F66D7">
        <w:rPr>
          <w:rFonts w:eastAsia="Times New Roman" w:cs="Times New Roman"/>
          <w:iCs/>
          <w:sz w:val="28"/>
          <w:szCs w:val="28"/>
          <w:lang w:eastAsia="ar-SA" w:bidi="ar-SA"/>
        </w:rPr>
        <w:t>научится</w:t>
      </w:r>
      <w:r w:rsidRPr="001F66D7">
        <w:rPr>
          <w:rFonts w:eastAsia="Times New Roman" w:cs="Times New Roman"/>
          <w:sz w:val="28"/>
          <w:szCs w:val="28"/>
          <w:lang w:eastAsia="ar-SA" w:bidi="ar-SA"/>
        </w:rPr>
        <w:t>: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называть страны изучаемого языка по-английски;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II. </w:t>
      </w:r>
      <w:r w:rsidRPr="001F66D7">
        <w:rPr>
          <w:rFonts w:eastAsia="Times New Roman" w:cs="Times New Roman"/>
          <w:iCs/>
          <w:sz w:val="28"/>
          <w:szCs w:val="28"/>
          <w:lang w:eastAsia="ar-SA" w:bidi="ar-SA"/>
        </w:rPr>
        <w:t>получит возможность научиться</w:t>
      </w:r>
      <w:r w:rsidRPr="001F66D7">
        <w:rPr>
          <w:rFonts w:eastAsia="Times New Roman" w:cs="Times New Roman"/>
          <w:sz w:val="28"/>
          <w:szCs w:val="28"/>
          <w:lang w:eastAsia="ar-SA" w:bidi="ar-SA"/>
        </w:rPr>
        <w:t>: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называть столицы стран изучаемого языка по-английски;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воспроизводить наизусть небольшие произведения детского фольклора (стихи, песни) на английском языке;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lastRenderedPageBreak/>
        <w:t>Предметные результаты в познавательной сфере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proofErr w:type="gramStart"/>
      <w:r w:rsidRPr="009C7D2E">
        <w:rPr>
          <w:rFonts w:eastAsia="Times New Roman" w:cs="Times New Roman"/>
          <w:b/>
          <w:iCs/>
          <w:sz w:val="28"/>
          <w:szCs w:val="28"/>
          <w:lang w:eastAsia="ar-SA" w:bidi="ar-SA"/>
        </w:rPr>
        <w:t>научится</w:t>
      </w:r>
      <w:r w:rsidRPr="009C7D2E">
        <w:rPr>
          <w:rFonts w:eastAsia="Times New Roman" w:cs="Times New Roman"/>
          <w:b/>
          <w:sz w:val="28"/>
          <w:szCs w:val="28"/>
          <w:lang w:eastAsia="ar-SA" w:bidi="ar-SA"/>
        </w:rPr>
        <w:t>:</w:t>
      </w:r>
      <w:r w:rsidR="009C7D2E">
        <w:rPr>
          <w:rFonts w:eastAsia="Times New Roman" w:cs="Times New Roman"/>
          <w:b/>
          <w:sz w:val="28"/>
          <w:szCs w:val="28"/>
          <w:lang w:eastAsia="ar-SA" w:bidi="ar-SA"/>
        </w:rPr>
        <w:t xml:space="preserve"> </w:t>
      </w:r>
      <w:r w:rsidRPr="00203E13">
        <w:rPr>
          <w:rFonts w:eastAsia="Times New Roman" w:cs="Times New Roman"/>
          <w:sz w:val="28"/>
          <w:szCs w:val="28"/>
          <w:lang w:eastAsia="ar-SA" w:bidi="ar-SA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 xml:space="preserve">действовать по образцу при выполнении упражнений и составлении </w:t>
      </w:r>
      <w:r w:rsidR="003851B9">
        <w:rPr>
          <w:rFonts w:eastAsia="Times New Roman" w:cs="Times New Roman"/>
          <w:sz w:val="28"/>
          <w:szCs w:val="28"/>
          <w:lang w:eastAsia="ar-SA" w:bidi="ar-SA"/>
        </w:rPr>
        <w:t>со</w:t>
      </w:r>
      <w:r w:rsidRPr="00203E13">
        <w:rPr>
          <w:rFonts w:eastAsia="Times New Roman" w:cs="Times New Roman"/>
          <w:sz w:val="28"/>
          <w:szCs w:val="28"/>
          <w:lang w:eastAsia="ar-SA" w:bidi="ar-SA"/>
        </w:rPr>
        <w:t>бственных высказываний в пределах тематики начальной школы;</w:t>
      </w:r>
    </w:p>
    <w:p w:rsidR="00203E13" w:rsidRPr="00203E13" w:rsidRDefault="00203E13" w:rsidP="003851B9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203E13" w:rsidRPr="00203E13" w:rsidRDefault="00203E13" w:rsidP="003851B9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пользоваться справочным материалом, представленным в доступном данному возрасту виде (правила, таблицы);</w:t>
      </w:r>
    </w:p>
    <w:p w:rsidR="003851B9" w:rsidRDefault="00203E13" w:rsidP="003851B9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осуществлять самонаблюдение и самооценку в доступных младшему школьнику пределах.</w:t>
      </w:r>
    </w:p>
    <w:p w:rsidR="00203E13" w:rsidRPr="009C7D2E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Предметные результаты в ценностно-ориентационной сфере</w:t>
      </w:r>
      <w:r w:rsidR="009C7D2E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9C7D2E">
        <w:rPr>
          <w:rFonts w:eastAsia="Times New Roman" w:cs="Times New Roman"/>
          <w:b/>
          <w:iCs/>
          <w:sz w:val="28"/>
          <w:szCs w:val="28"/>
          <w:lang w:eastAsia="ar-SA" w:bidi="ar-SA"/>
        </w:rPr>
        <w:t>научится</w:t>
      </w:r>
      <w:r w:rsidRPr="009C7D2E">
        <w:rPr>
          <w:rFonts w:eastAsia="Times New Roman" w:cs="Times New Roman"/>
          <w:b/>
          <w:sz w:val="28"/>
          <w:szCs w:val="28"/>
          <w:lang w:eastAsia="ar-SA" w:bidi="ar-SA"/>
        </w:rPr>
        <w:t>: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представлять изучаемый иностранный язык как средство выражения мыслей, чувств, эмоций;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203E13" w:rsidRPr="009C7D2E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/>
          <w:iCs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Предметные результаты в эстетической сфере</w:t>
      </w:r>
      <w:r w:rsidR="009C7D2E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9C7D2E">
        <w:rPr>
          <w:rFonts w:eastAsia="Times New Roman" w:cs="Times New Roman"/>
          <w:b/>
          <w:iCs/>
          <w:sz w:val="28"/>
          <w:szCs w:val="28"/>
          <w:lang w:eastAsia="ar-SA" w:bidi="ar-SA"/>
        </w:rPr>
        <w:t>научится: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владеть элементарными средствами выражения чувств и эмоций на иностранном языке;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b/>
          <w:bCs/>
          <w:sz w:val="28"/>
          <w:szCs w:val="28"/>
          <w:lang w:eastAsia="ar-SA" w:bidi="ar-SA"/>
        </w:rPr>
        <w:t>Предметные результаты в трудовой сфере</w:t>
      </w:r>
      <w:r w:rsidR="009C7D2E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9C7D2E">
        <w:rPr>
          <w:rFonts w:eastAsia="Times New Roman" w:cs="Times New Roman"/>
          <w:b/>
          <w:iCs/>
          <w:sz w:val="28"/>
          <w:szCs w:val="28"/>
          <w:lang w:eastAsia="ar-SA" w:bidi="ar-SA"/>
        </w:rPr>
        <w:t>научится:</w:t>
      </w:r>
      <w:r w:rsidR="009C7D2E">
        <w:rPr>
          <w:rFonts w:eastAsia="Times New Roman" w:cs="Times New Roman"/>
          <w:b/>
          <w:iCs/>
          <w:sz w:val="28"/>
          <w:szCs w:val="28"/>
          <w:lang w:eastAsia="ar-SA" w:bidi="ar-SA"/>
        </w:rPr>
        <w:t xml:space="preserve"> </w:t>
      </w:r>
      <w:r w:rsidRPr="00203E13">
        <w:rPr>
          <w:rFonts w:eastAsia="Times New Roman" w:cs="Times New Roman"/>
          <w:sz w:val="28"/>
          <w:szCs w:val="28"/>
          <w:lang w:eastAsia="ar-SA" w:bidi="ar-SA"/>
        </w:rPr>
        <w:t>следовать намеченному плану в своем учебном труде.</w:t>
      </w:r>
    </w:p>
    <w:p w:rsidR="00203E13" w:rsidRPr="009C7D2E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bCs/>
          <w:iCs/>
          <w:sz w:val="28"/>
          <w:szCs w:val="28"/>
          <w:lang w:eastAsia="ar-SA" w:bidi="ar-SA"/>
        </w:rPr>
      </w:pPr>
      <w:r w:rsidRPr="009C7D2E">
        <w:rPr>
          <w:rFonts w:eastAsia="Times New Roman" w:cs="Times New Roman"/>
          <w:bCs/>
          <w:iCs/>
          <w:sz w:val="28"/>
          <w:szCs w:val="28"/>
          <w:lang w:eastAsia="ar-SA" w:bidi="ar-SA"/>
        </w:rPr>
        <w:t>Развитие специальных учебных умений и универсальных учебных действий.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Особое внимание в рамках развивающего аспекта в соответствии с требованиями ФГОС уделяется работе по овладению СУУ и УУД: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Обучающиеся овладевают следующими СУУ: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lastRenderedPageBreak/>
        <w:t>– пользоваться справочным материалом: англо-русским словарём, русско-английским словарём, грамматическим справочником, лингвострановедческим справочником;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–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– пользоваться электронным приложением;</w:t>
      </w:r>
    </w:p>
    <w:p w:rsidR="0014069B" w:rsidRDefault="00203E13" w:rsidP="00203E13">
      <w:pPr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Обучающиеся овладевают следующими УУД</w:t>
      </w:r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proofErr w:type="gramStart"/>
      <w:r w:rsidRPr="00203E13">
        <w:rPr>
          <w:rFonts w:eastAsia="Times New Roman" w:cs="Times New Roman"/>
          <w:sz w:val="28"/>
          <w:szCs w:val="28"/>
          <w:lang w:eastAsia="ar-SA" w:bidi="ar-SA"/>
        </w:rPr>
        <w:t>– работать с информацией (текстом/</w:t>
      </w:r>
      <w:proofErr w:type="spellStart"/>
      <w:r w:rsidRPr="00203E13">
        <w:rPr>
          <w:rFonts w:eastAsia="Times New Roman" w:cs="Times New Roman"/>
          <w:sz w:val="28"/>
          <w:szCs w:val="28"/>
          <w:lang w:eastAsia="ar-SA" w:bidi="ar-SA"/>
        </w:rPr>
        <w:t>аудиотекстом</w:t>
      </w:r>
      <w:proofErr w:type="spellEnd"/>
      <w:r w:rsidRPr="00203E13">
        <w:rPr>
          <w:rFonts w:eastAsia="Times New Roman" w:cs="Times New Roman"/>
          <w:sz w:val="28"/>
          <w:szCs w:val="28"/>
          <w:lang w:eastAsia="ar-SA" w:bidi="ar-SA"/>
        </w:rPr>
        <w:t>): извлекать нужную информацию, читать с полным пониманием содержания,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второстепенной, понимать последовательность описываемых событий, делать выписки из текста, пользоваться языковой догадкой, осуществлять словообразовательный анализ слова, сокращать, расширять устную и письменную информацию, заполнять таблицы, составлять текст по аналогии;</w:t>
      </w:r>
      <w:proofErr w:type="gramEnd"/>
    </w:p>
    <w:p w:rsidR="00203E13" w:rsidRP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– рационально организовать свою работу в классе и дома (выполнять различные типы упражнений и т. п.);</w:t>
      </w:r>
    </w:p>
    <w:p w:rsidR="00203E13" w:rsidRDefault="00203E13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203E13">
        <w:rPr>
          <w:rFonts w:eastAsia="Times New Roman" w:cs="Times New Roman"/>
          <w:sz w:val="28"/>
          <w:szCs w:val="28"/>
          <w:lang w:eastAsia="ar-SA" w:bidi="ar-SA"/>
        </w:rPr>
        <w:t>– сотрудничать со сверстниками, работать в паре/группе, вести диалог, учитывая позицию собеседника, а также работать самостоятельно.</w:t>
      </w: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b/>
          <w:sz w:val="28"/>
          <w:szCs w:val="28"/>
          <w:lang w:eastAsia="ar-SA" w:bidi="ar-SA"/>
        </w:rPr>
        <w:t>Учебн</w:t>
      </w:r>
      <w:proofErr w:type="gramStart"/>
      <w:r w:rsidRPr="008116B0">
        <w:rPr>
          <w:rFonts w:eastAsia="Times New Roman" w:cs="Times New Roman"/>
          <w:b/>
          <w:sz w:val="28"/>
          <w:szCs w:val="28"/>
          <w:lang w:eastAsia="ar-SA" w:bidi="ar-SA"/>
        </w:rPr>
        <w:t>о-</w:t>
      </w:r>
      <w:proofErr w:type="gramEnd"/>
      <w:r w:rsidRPr="008116B0">
        <w:rPr>
          <w:rFonts w:eastAsia="Times New Roman" w:cs="Times New Roman"/>
          <w:b/>
          <w:sz w:val="28"/>
          <w:szCs w:val="28"/>
          <w:lang w:eastAsia="ar-SA" w:bidi="ar-SA"/>
        </w:rPr>
        <w:t xml:space="preserve"> методическое обеспечение.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>Рабочая программа ориентирована на использование учебника: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>Английский язык.</w:t>
      </w:r>
      <w:r>
        <w:rPr>
          <w:rFonts w:eastAsia="Times New Roman" w:cs="Times New Roman"/>
          <w:sz w:val="28"/>
          <w:szCs w:val="28"/>
          <w:lang w:eastAsia="ar-SA" w:bidi="ar-SA"/>
        </w:rPr>
        <w:t>2</w:t>
      </w:r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кл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.</w:t>
      </w:r>
      <w:proofErr w:type="gramStart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:</w:t>
      </w:r>
      <w:proofErr w:type="gram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в 2 ч. Ч. 1 :учебник /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О.В.Афанасьева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, И. В. Михеева, К. М. Баранова. – 2-е изд., стереотип. – М.</w:t>
      </w:r>
      <w:proofErr w:type="gramStart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:</w:t>
      </w:r>
      <w:proofErr w:type="gram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Дрофа, 2015. – 176 с. : ил. + 1CD. – (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).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Английский язык. 2</w:t>
      </w:r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кл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.</w:t>
      </w:r>
      <w:proofErr w:type="gramStart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:</w:t>
      </w:r>
      <w:proofErr w:type="gram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в 2 ч. Ч. 2 : учебник /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О.В.Афанасьева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, И. В. Михеева, К. М. Баранова. – 2-е изд., стереотип. – М.</w:t>
      </w:r>
      <w:proofErr w:type="gramStart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:</w:t>
      </w:r>
      <w:proofErr w:type="gram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Дрофа, 2015. – 176 с. : ил. + 1CD. – (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).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lastRenderedPageBreak/>
        <w:t xml:space="preserve">Рабочая программа. Английский язык. </w:t>
      </w:r>
      <w:r>
        <w:rPr>
          <w:rFonts w:eastAsia="Times New Roman" w:cs="Times New Roman"/>
          <w:sz w:val="28"/>
          <w:szCs w:val="28"/>
          <w:lang w:eastAsia="ar-SA" w:bidi="ar-SA"/>
        </w:rPr>
        <w:t>2-4</w:t>
      </w:r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классы</w:t>
      </w:r>
      <w:proofErr w:type="gramStart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:</w:t>
      </w:r>
      <w:proofErr w:type="gram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учебно-методическое пособие /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О.В.Афанасьева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, И. В. Михеева, Н. В. Языкова, Е. А. Колесникова. – М.</w:t>
      </w:r>
      <w:proofErr w:type="gramStart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:</w:t>
      </w:r>
      <w:proofErr w:type="gram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Дрофа, 2013. – 112 с. – (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Rainbow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English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>).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ab/>
      </w:r>
      <w:proofErr w:type="spellStart"/>
      <w:r w:rsidRPr="008116B0">
        <w:rPr>
          <w:rFonts w:eastAsia="Times New Roman" w:cs="Times New Roman"/>
          <w:sz w:val="28"/>
          <w:szCs w:val="28"/>
          <w:lang w:eastAsia="ar-SA" w:bidi="ar-SA"/>
        </w:rPr>
        <w:t>Аудиоприложение</w:t>
      </w:r>
      <w:proofErr w:type="spellEnd"/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 к учебнику.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>Материально-техническое обеспечение: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>-компьютер;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>-экспозиционный экран.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>Дидактическое обеспечение учебного процесса наряду с учебной литературой включает:</w:t>
      </w:r>
    </w:p>
    <w:p w:rsidR="008116B0" w:rsidRPr="008116B0" w:rsidRDefault="008116B0" w:rsidP="008116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  <w:r w:rsidRPr="008116B0">
        <w:rPr>
          <w:rFonts w:eastAsia="Times New Roman" w:cs="Times New Roman"/>
          <w:sz w:val="28"/>
          <w:szCs w:val="28"/>
          <w:lang w:eastAsia="ar-SA" w:bidi="ar-SA"/>
        </w:rPr>
        <w:t xml:space="preserve">-учебные материалы иллюстративного характера (опорные схемы, грамматические таблицы и др.) </w:t>
      </w: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9C7D2E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sz w:val="28"/>
          <w:szCs w:val="28"/>
          <w:lang w:eastAsia="ar-SA" w:bidi="ar-SA"/>
        </w:rPr>
      </w:pPr>
    </w:p>
    <w:p w:rsidR="008116B0" w:rsidRDefault="008116B0" w:rsidP="008116B0">
      <w:pPr>
        <w:pStyle w:val="a6"/>
        <w:tabs>
          <w:tab w:val="left" w:pos="4515"/>
          <w:tab w:val="center" w:pos="496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8524CB">
        <w:rPr>
          <w:rFonts w:ascii="Times New Roman" w:hAnsi="Times New Roman"/>
          <w:color w:val="000000"/>
          <w:sz w:val="28"/>
          <w:szCs w:val="28"/>
        </w:rPr>
        <w:t>Лист внесения изменений в рабочую программу</w:t>
      </w:r>
    </w:p>
    <w:p w:rsidR="008116B0" w:rsidRDefault="008116B0" w:rsidP="008116B0">
      <w:pPr>
        <w:pStyle w:val="a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757"/>
        <w:gridCol w:w="5500"/>
        <w:gridCol w:w="2641"/>
      </w:tblGrid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Дата,</w:t>
            </w:r>
          </w:p>
          <w:p w:rsidR="008116B0" w:rsidRDefault="008116B0" w:rsidP="00C81E29">
            <w:pPr>
              <w:pStyle w:val="1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 урока</w:t>
            </w: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Указывается тема, которая изучается на данном уроке и тема, которая корректируется или заменяется</w:t>
            </w:r>
          </w:p>
          <w:p w:rsidR="008116B0" w:rsidRDefault="008116B0" w:rsidP="00C81E29">
            <w:pPr>
              <w:pStyle w:val="1"/>
              <w:spacing w:after="0" w:line="240" w:lineRule="auto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</w:t>
            </w:r>
            <w:r>
              <w:rPr>
                <w:i/>
                <w:iCs/>
                <w:color w:val="000000"/>
                <w:sz w:val="23"/>
                <w:szCs w:val="23"/>
              </w:rPr>
              <w:t>если материал уплотняется, указываются темы, которые изучаются на данном уроке)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Основание для корректировки</w:t>
            </w:r>
          </w:p>
          <w:p w:rsidR="008116B0" w:rsidRDefault="008116B0" w:rsidP="00C81E29">
            <w:pPr>
              <w:pStyle w:val="1"/>
              <w:spacing w:after="0" w:line="240" w:lineRule="auto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( № приказа с указанием даты, сроки курсов, период болезни и др.)</w:t>
            </w: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C81E29">
        <w:trPr>
          <w:trHeight w:val="79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  <w:tr w:rsidR="008116B0" w:rsidRPr="008C589C" w:rsidTr="008116B0">
        <w:trPr>
          <w:trHeight w:val="579"/>
        </w:trPr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16B0" w:rsidRDefault="008116B0" w:rsidP="00C81E29">
            <w:pPr>
              <w:pStyle w:val="1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</w:tr>
    </w:tbl>
    <w:p w:rsidR="008116B0" w:rsidRDefault="008116B0" w:rsidP="008116B0"/>
    <w:sectPr w:rsidR="008116B0" w:rsidSect="00EB2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F5E76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ascii="Times New Roman" w:eastAsia="Calibri" w:hAnsi="Times New Roman" w:cs="Times New Roman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66021983"/>
    <w:multiLevelType w:val="multilevel"/>
    <w:tmpl w:val="DFB0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E"/>
    <w:rsid w:val="00000C55"/>
    <w:rsid w:val="00027B3B"/>
    <w:rsid w:val="000D5889"/>
    <w:rsid w:val="0014069B"/>
    <w:rsid w:val="00153866"/>
    <w:rsid w:val="001F66D7"/>
    <w:rsid w:val="00203E13"/>
    <w:rsid w:val="002C4D12"/>
    <w:rsid w:val="00334C6E"/>
    <w:rsid w:val="003851B9"/>
    <w:rsid w:val="00436405"/>
    <w:rsid w:val="004666BC"/>
    <w:rsid w:val="00561F5C"/>
    <w:rsid w:val="005704B6"/>
    <w:rsid w:val="00587DAC"/>
    <w:rsid w:val="0080454F"/>
    <w:rsid w:val="008116B0"/>
    <w:rsid w:val="0084152E"/>
    <w:rsid w:val="008669FA"/>
    <w:rsid w:val="008E5391"/>
    <w:rsid w:val="009126B4"/>
    <w:rsid w:val="009C7D2E"/>
    <w:rsid w:val="00AB67C5"/>
    <w:rsid w:val="00B9335E"/>
    <w:rsid w:val="00BE0A8A"/>
    <w:rsid w:val="00BF0CE5"/>
    <w:rsid w:val="00C94BD1"/>
    <w:rsid w:val="00CC2A23"/>
    <w:rsid w:val="00D10FF6"/>
    <w:rsid w:val="00E87B9A"/>
    <w:rsid w:val="00E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152E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table" w:styleId="a4">
    <w:name w:val="Table Grid"/>
    <w:basedOn w:val="a1"/>
    <w:uiPriority w:val="59"/>
    <w:rsid w:val="00866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5">
    <w:name w:val="c35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8">
    <w:name w:val="c38"/>
    <w:basedOn w:val="a0"/>
    <w:rsid w:val="00BF0CE5"/>
  </w:style>
  <w:style w:type="paragraph" w:customStyle="1" w:styleId="c89">
    <w:name w:val="c89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4">
    <w:name w:val="c4"/>
    <w:basedOn w:val="a0"/>
    <w:rsid w:val="00BF0CE5"/>
  </w:style>
  <w:style w:type="paragraph" w:customStyle="1" w:styleId="c14">
    <w:name w:val="c14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2">
    <w:name w:val="c12"/>
    <w:basedOn w:val="a0"/>
    <w:rsid w:val="00BF0CE5"/>
  </w:style>
  <w:style w:type="character" w:customStyle="1" w:styleId="c76">
    <w:name w:val="c76"/>
    <w:basedOn w:val="a0"/>
    <w:rsid w:val="00BF0CE5"/>
  </w:style>
  <w:style w:type="character" w:customStyle="1" w:styleId="c21">
    <w:name w:val="c21"/>
    <w:basedOn w:val="a0"/>
    <w:rsid w:val="00BF0CE5"/>
  </w:style>
  <w:style w:type="paragraph" w:customStyle="1" w:styleId="c44">
    <w:name w:val="c44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9">
    <w:name w:val="c19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80454F"/>
    <w:rPr>
      <w:color w:val="0000FF"/>
      <w:u w:val="single"/>
    </w:rPr>
  </w:style>
  <w:style w:type="paragraph" w:styleId="a6">
    <w:name w:val="No Spacing"/>
    <w:link w:val="a7"/>
    <w:uiPriority w:val="99"/>
    <w:qFormat/>
    <w:rsid w:val="00811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99"/>
    <w:locked/>
    <w:rsid w:val="008116B0"/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8116B0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20C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B220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152E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table" w:styleId="a4">
    <w:name w:val="Table Grid"/>
    <w:basedOn w:val="a1"/>
    <w:uiPriority w:val="59"/>
    <w:rsid w:val="00866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5">
    <w:name w:val="c35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8">
    <w:name w:val="c38"/>
    <w:basedOn w:val="a0"/>
    <w:rsid w:val="00BF0CE5"/>
  </w:style>
  <w:style w:type="paragraph" w:customStyle="1" w:styleId="c89">
    <w:name w:val="c89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4">
    <w:name w:val="c4"/>
    <w:basedOn w:val="a0"/>
    <w:rsid w:val="00BF0CE5"/>
  </w:style>
  <w:style w:type="paragraph" w:customStyle="1" w:styleId="c14">
    <w:name w:val="c14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2">
    <w:name w:val="c12"/>
    <w:basedOn w:val="a0"/>
    <w:rsid w:val="00BF0CE5"/>
  </w:style>
  <w:style w:type="character" w:customStyle="1" w:styleId="c76">
    <w:name w:val="c76"/>
    <w:basedOn w:val="a0"/>
    <w:rsid w:val="00BF0CE5"/>
  </w:style>
  <w:style w:type="character" w:customStyle="1" w:styleId="c21">
    <w:name w:val="c21"/>
    <w:basedOn w:val="a0"/>
    <w:rsid w:val="00BF0CE5"/>
  </w:style>
  <w:style w:type="paragraph" w:customStyle="1" w:styleId="c44">
    <w:name w:val="c44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9">
    <w:name w:val="c19"/>
    <w:basedOn w:val="a"/>
    <w:rsid w:val="00BF0C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80454F"/>
    <w:rPr>
      <w:color w:val="0000FF"/>
      <w:u w:val="single"/>
    </w:rPr>
  </w:style>
  <w:style w:type="paragraph" w:styleId="a6">
    <w:name w:val="No Spacing"/>
    <w:link w:val="a7"/>
    <w:uiPriority w:val="99"/>
    <w:qFormat/>
    <w:rsid w:val="00811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99"/>
    <w:locked/>
    <w:rsid w:val="008116B0"/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8116B0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20C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B220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93440/2ff7a8c72de3994f30496a0ccbb1ddafdaddf5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220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cp:lastPrinted>2020-08-27T14:26:00Z</cp:lastPrinted>
  <dcterms:created xsi:type="dcterms:W3CDTF">2020-08-23T15:39:00Z</dcterms:created>
  <dcterms:modified xsi:type="dcterms:W3CDTF">2020-08-27T14:27:00Z</dcterms:modified>
</cp:coreProperties>
</file>